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1424F" w14:textId="33629E97" w:rsidR="00987933" w:rsidRPr="00987933" w:rsidRDefault="00987933" w:rsidP="00987933">
      <w:pPr>
        <w:tabs>
          <w:tab w:val="left" w:pos="1985"/>
        </w:tabs>
        <w:rPr>
          <w:rFonts w:asciiTheme="minorHAnsi" w:hAnsiTheme="minorHAnsi" w:cstheme="minorHAnsi"/>
          <w:b/>
          <w:sz w:val="24"/>
        </w:rPr>
      </w:pPr>
      <w:bookmarkStart w:id="0" w:name="_Toc193024528"/>
      <w:bookmarkStart w:id="1" w:name="Title"/>
      <w:bookmarkStart w:id="2" w:name="DocumentFor"/>
      <w:bookmarkEnd w:id="1"/>
      <w:bookmarkEnd w:id="2"/>
      <w:r w:rsidRPr="00987933">
        <w:rPr>
          <w:rFonts w:asciiTheme="minorHAnsi" w:hAnsiTheme="minorHAnsi" w:cstheme="minorHAnsi"/>
          <w:b/>
          <w:sz w:val="24"/>
        </w:rPr>
        <w:t>3GPP TSG-RAN WG4 Meeting # 102-e</w:t>
      </w:r>
      <w:r w:rsidRPr="00987933">
        <w:rPr>
          <w:rFonts w:asciiTheme="minorHAnsi" w:hAnsiTheme="minorHAnsi" w:cstheme="minorHAnsi"/>
          <w:b/>
          <w:sz w:val="24"/>
        </w:rPr>
        <w:tab/>
        <w:t xml:space="preserve">                                  </w:t>
      </w:r>
      <w:r>
        <w:rPr>
          <w:rFonts w:asciiTheme="minorHAnsi" w:hAnsiTheme="minorHAnsi" w:cstheme="minorHAnsi"/>
          <w:b/>
          <w:sz w:val="24"/>
        </w:rPr>
        <w:t xml:space="preserve">                                                            </w:t>
      </w:r>
      <w:r w:rsidRPr="00987933">
        <w:rPr>
          <w:rFonts w:asciiTheme="minorHAnsi" w:hAnsiTheme="minorHAnsi" w:cstheme="minorHAnsi"/>
          <w:b/>
          <w:sz w:val="24"/>
        </w:rPr>
        <w:t>R4-220</w:t>
      </w:r>
      <w:r w:rsidR="003F3926">
        <w:rPr>
          <w:rFonts w:asciiTheme="minorHAnsi" w:hAnsiTheme="minorHAnsi" w:cstheme="minorHAnsi"/>
          <w:b/>
          <w:sz w:val="24"/>
        </w:rPr>
        <w:t>4409</w:t>
      </w:r>
    </w:p>
    <w:p w14:paraId="5D8C2D93" w14:textId="5469D9BE" w:rsidR="001114CD" w:rsidRPr="00155774" w:rsidRDefault="00987933" w:rsidP="00987933">
      <w:pPr>
        <w:tabs>
          <w:tab w:val="left" w:pos="1985"/>
        </w:tabs>
        <w:rPr>
          <w:rFonts w:asciiTheme="minorHAnsi" w:hAnsiTheme="minorHAnsi" w:cstheme="minorHAnsi"/>
          <w:b/>
          <w:sz w:val="24"/>
        </w:rPr>
      </w:pPr>
      <w:r w:rsidRPr="00987933">
        <w:rPr>
          <w:rFonts w:asciiTheme="minorHAnsi" w:hAnsiTheme="minorHAnsi" w:cstheme="minorHAnsi"/>
          <w:b/>
          <w:sz w:val="24"/>
        </w:rPr>
        <w:t>Electronic Meeting, February 21 – March 3, 2022</w:t>
      </w:r>
    </w:p>
    <w:p w14:paraId="0133FF23" w14:textId="189D5872" w:rsidR="0037119B" w:rsidRPr="00F62A5E" w:rsidRDefault="0037119B" w:rsidP="00F62A5E">
      <w:pPr>
        <w:tabs>
          <w:tab w:val="left" w:pos="1985"/>
        </w:tabs>
        <w:rPr>
          <w:rFonts w:eastAsiaTheme="minorEastAsia"/>
          <w:b/>
          <w:szCs w:val="24"/>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34035B" w:rsidRPr="00F62A5E">
        <w:rPr>
          <w:rFonts w:asciiTheme="minorHAnsi" w:eastAsiaTheme="minorEastAsia" w:hAnsiTheme="minorHAnsi" w:cstheme="minorHAnsi"/>
          <w:b/>
          <w:sz w:val="24"/>
          <w:szCs w:val="24"/>
        </w:rPr>
        <w:t>Discussion on latency reduction for</w:t>
      </w:r>
      <w:r w:rsidR="0080603C" w:rsidRPr="00F62A5E">
        <w:rPr>
          <w:rFonts w:asciiTheme="minorHAnsi" w:eastAsiaTheme="minorEastAsia" w:hAnsiTheme="minorHAnsi" w:cstheme="minorHAnsi"/>
          <w:b/>
          <w:sz w:val="24"/>
          <w:szCs w:val="24"/>
        </w:rPr>
        <w:t xml:space="preserve"> NR p</w:t>
      </w:r>
      <w:r w:rsidR="00B20373" w:rsidRPr="00F62A5E">
        <w:rPr>
          <w:rFonts w:asciiTheme="minorHAnsi" w:eastAsiaTheme="minorEastAsia" w:hAnsiTheme="minorHAnsi" w:cstheme="minorHAnsi"/>
          <w:b/>
          <w:sz w:val="24"/>
          <w:szCs w:val="24"/>
        </w:rPr>
        <w:t>ositioning enhancement</w:t>
      </w:r>
    </w:p>
    <w:p w14:paraId="42CF830F" w14:textId="57D542DA" w:rsidR="0037119B" w:rsidRPr="007A74D5" w:rsidRDefault="0037119B" w:rsidP="00F62A5E">
      <w:pPr>
        <w:tabs>
          <w:tab w:val="left" w:pos="1985"/>
        </w:tabs>
        <w:rPr>
          <w:rFonts w:asciiTheme="minorHAnsi" w:eastAsiaTheme="minorEastAsia" w:hAnsiTheme="minorHAnsi" w:cstheme="minorHAnsi"/>
          <w:b/>
          <w:sz w:val="24"/>
          <w:szCs w:val="24"/>
        </w:rPr>
      </w:pPr>
      <w:r w:rsidRPr="00F62A5E">
        <w:rPr>
          <w:rFonts w:asciiTheme="minorHAnsi" w:eastAsiaTheme="minorEastAsia" w:hAnsiTheme="minorHAnsi" w:cstheme="minorHAnsi"/>
          <w:b/>
          <w:sz w:val="24"/>
          <w:szCs w:val="24"/>
        </w:rPr>
        <w:t xml:space="preserve">Source: </w:t>
      </w:r>
      <w:r w:rsidRPr="00F62A5E">
        <w:rPr>
          <w:rFonts w:asciiTheme="minorHAnsi" w:eastAsiaTheme="minorEastAsia" w:hAnsiTheme="minorHAnsi" w:cstheme="minorHAnsi"/>
          <w:b/>
          <w:sz w:val="24"/>
          <w:szCs w:val="24"/>
        </w:rPr>
        <w:tab/>
      </w:r>
      <w:r w:rsidR="00717748" w:rsidRPr="007A74D5">
        <w:rPr>
          <w:rFonts w:asciiTheme="minorHAnsi" w:eastAsiaTheme="minorEastAsia" w:hAnsiTheme="minorHAnsi" w:cstheme="minorHAnsi"/>
          <w:b/>
          <w:sz w:val="24"/>
          <w:szCs w:val="24"/>
        </w:rPr>
        <w:t>Intel</w:t>
      </w:r>
      <w:r w:rsidR="005528D7" w:rsidRPr="007A74D5">
        <w:rPr>
          <w:rFonts w:asciiTheme="minorHAnsi" w:eastAsiaTheme="minorEastAsia" w:hAnsiTheme="minorHAnsi" w:cstheme="minorHAnsi"/>
          <w:b/>
          <w:sz w:val="24"/>
          <w:szCs w:val="24"/>
        </w:rPr>
        <w:t xml:space="preserve"> Corporation</w:t>
      </w:r>
    </w:p>
    <w:p w14:paraId="2DE3A9C6" w14:textId="083CEB0A" w:rsidR="0037119B" w:rsidRPr="00F62A5E" w:rsidRDefault="0037119B" w:rsidP="004F2CB8">
      <w:pPr>
        <w:tabs>
          <w:tab w:val="left" w:pos="1985"/>
        </w:tabs>
        <w:rPr>
          <w:rFonts w:eastAsiaTheme="minorEastAsia"/>
          <w:b/>
          <w:szCs w:val="24"/>
        </w:rPr>
      </w:pPr>
      <w:r w:rsidRPr="00F62A5E">
        <w:rPr>
          <w:rFonts w:asciiTheme="minorHAnsi" w:eastAsiaTheme="minorEastAsia" w:hAnsiTheme="minorHAnsi" w:cstheme="minorHAnsi"/>
          <w:b/>
          <w:sz w:val="24"/>
          <w:szCs w:val="24"/>
        </w:rPr>
        <w:t>Agenda item:</w:t>
      </w:r>
      <w:r w:rsidRPr="00F62A5E">
        <w:rPr>
          <w:rFonts w:asciiTheme="minorHAnsi" w:eastAsiaTheme="minorEastAsia" w:hAnsiTheme="minorHAnsi" w:cstheme="minorHAnsi"/>
          <w:b/>
          <w:sz w:val="24"/>
          <w:szCs w:val="24"/>
        </w:rPr>
        <w:tab/>
      </w:r>
      <w:r w:rsidR="00987933">
        <w:rPr>
          <w:rFonts w:asciiTheme="minorHAnsi" w:eastAsiaTheme="minorEastAsia" w:hAnsiTheme="minorHAnsi" w:cstheme="minorHAnsi"/>
          <w:b/>
          <w:sz w:val="24"/>
          <w:szCs w:val="24"/>
        </w:rPr>
        <w:t>10</w:t>
      </w:r>
      <w:r w:rsidR="00F10AFE" w:rsidRPr="00F62A5E">
        <w:rPr>
          <w:rFonts w:asciiTheme="minorHAnsi" w:eastAsiaTheme="minorEastAsia" w:hAnsiTheme="minorHAnsi" w:cstheme="minorHAnsi"/>
          <w:b/>
          <w:sz w:val="24"/>
          <w:szCs w:val="24"/>
        </w:rPr>
        <w:t>.</w:t>
      </w:r>
      <w:r w:rsidR="00B20373" w:rsidRPr="00F62A5E">
        <w:rPr>
          <w:rFonts w:asciiTheme="minorHAnsi" w:eastAsiaTheme="minorEastAsia" w:hAnsiTheme="minorHAnsi" w:cstheme="minorHAnsi"/>
          <w:b/>
          <w:sz w:val="24"/>
          <w:szCs w:val="24"/>
        </w:rPr>
        <w:t>2</w:t>
      </w:r>
      <w:r w:rsidR="00A72CFD" w:rsidRPr="00F62A5E">
        <w:rPr>
          <w:rFonts w:asciiTheme="minorHAnsi" w:eastAsiaTheme="minorEastAsia" w:hAnsiTheme="minorHAnsi" w:cstheme="minorHAnsi"/>
          <w:b/>
          <w:sz w:val="24"/>
          <w:szCs w:val="24"/>
        </w:rPr>
        <w:t>1</w:t>
      </w:r>
      <w:r w:rsidR="00B20373" w:rsidRPr="00F62A5E">
        <w:rPr>
          <w:rFonts w:asciiTheme="minorHAnsi" w:eastAsiaTheme="minorEastAsia" w:hAnsiTheme="minorHAnsi" w:cstheme="minorHAnsi"/>
          <w:b/>
          <w:sz w:val="24"/>
          <w:szCs w:val="24"/>
        </w:rPr>
        <w:t>.</w:t>
      </w:r>
      <w:r w:rsidR="00A72CFD" w:rsidRPr="00F62A5E">
        <w:rPr>
          <w:rFonts w:asciiTheme="minorHAnsi" w:eastAsiaTheme="minorEastAsia" w:hAnsiTheme="minorHAnsi" w:cstheme="minorHAnsi"/>
          <w:b/>
          <w:sz w:val="24"/>
          <w:szCs w:val="24"/>
        </w:rPr>
        <w:t>2.</w:t>
      </w:r>
      <w:r w:rsidR="00AA0F57" w:rsidRPr="00F62A5E">
        <w:rPr>
          <w:rFonts w:asciiTheme="minorHAnsi" w:eastAsiaTheme="minorEastAsia" w:hAnsiTheme="minorHAnsi" w:cstheme="minorHAnsi"/>
          <w:b/>
          <w:sz w:val="24"/>
          <w:szCs w:val="24"/>
        </w:rPr>
        <w:t>2.</w:t>
      </w:r>
    </w:p>
    <w:p w14:paraId="11F4CF46" w14:textId="77777777" w:rsidR="0037119B" w:rsidRPr="00F62A5E" w:rsidRDefault="0037119B" w:rsidP="00F62A5E">
      <w:pPr>
        <w:tabs>
          <w:tab w:val="left" w:pos="1985"/>
        </w:tabs>
        <w:rPr>
          <w:rFonts w:eastAsiaTheme="minorEastAsia"/>
          <w:b/>
          <w:szCs w:val="24"/>
        </w:rPr>
      </w:pPr>
      <w:r w:rsidRPr="00F62A5E">
        <w:rPr>
          <w:rFonts w:asciiTheme="minorHAnsi" w:eastAsiaTheme="minorEastAsia" w:hAnsiTheme="minorHAnsi" w:cstheme="minorHAnsi"/>
          <w:b/>
          <w:sz w:val="24"/>
          <w:szCs w:val="24"/>
        </w:rPr>
        <w:t>Document for:</w:t>
      </w:r>
      <w:r w:rsidRPr="00F62A5E">
        <w:rPr>
          <w:rFonts w:asciiTheme="minorHAnsi" w:eastAsiaTheme="minorEastAsia" w:hAnsiTheme="minorHAnsi" w:cstheme="minorHAnsi"/>
          <w:b/>
          <w:sz w:val="24"/>
          <w:szCs w:val="24"/>
        </w:rPr>
        <w:tab/>
      </w:r>
      <w:r w:rsidR="00A13A86" w:rsidRPr="00F62A5E">
        <w:rPr>
          <w:rFonts w:asciiTheme="minorHAnsi" w:eastAsiaTheme="minorEastAsia" w:hAnsiTheme="minorHAnsi" w:cstheme="minorHAnsi"/>
          <w:b/>
          <w:sz w:val="24"/>
          <w:szCs w:val="24"/>
        </w:rPr>
        <w:t>D</w:t>
      </w:r>
      <w:r w:rsidR="00673233" w:rsidRPr="00F62A5E">
        <w:rPr>
          <w:rFonts w:asciiTheme="minorHAnsi" w:eastAsiaTheme="minorEastAsia" w:hAnsiTheme="minorHAnsi" w:cstheme="minorHAnsi"/>
          <w:b/>
          <w:sz w:val="24"/>
          <w:szCs w:val="24"/>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27E0C887" w:rsidR="00104FDD" w:rsidRPr="00F57275" w:rsidRDefault="007842DF" w:rsidP="000678DD">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In the last RAN4</w:t>
      </w:r>
      <w:r w:rsidR="0027024C">
        <w:rPr>
          <w:rFonts w:asciiTheme="minorHAnsi" w:hAnsiTheme="minorHAnsi" w:cstheme="minorHAnsi"/>
          <w:sz w:val="22"/>
          <w:szCs w:val="22"/>
          <w:lang w:eastAsia="zh-CN"/>
        </w:rPr>
        <w:t xml:space="preserve"> </w:t>
      </w:r>
      <w:r w:rsidRPr="00F57275">
        <w:rPr>
          <w:rFonts w:asciiTheme="minorHAnsi" w:hAnsiTheme="minorHAnsi" w:cstheme="minorHAnsi"/>
          <w:sz w:val="22"/>
          <w:szCs w:val="22"/>
          <w:lang w:eastAsia="zh-CN"/>
        </w:rPr>
        <w:t>meeting, the</w:t>
      </w:r>
      <w:r w:rsidR="003B248F" w:rsidRPr="00F57275">
        <w:rPr>
          <w:rFonts w:asciiTheme="minorHAnsi" w:hAnsiTheme="minorHAnsi" w:cstheme="minorHAnsi"/>
          <w:sz w:val="22"/>
          <w:szCs w:val="22"/>
          <w:lang w:eastAsia="zh-CN"/>
        </w:rPr>
        <w:t>re are some discussion</w:t>
      </w:r>
      <w:r w:rsidR="0027024C">
        <w:rPr>
          <w:rFonts w:asciiTheme="minorHAnsi" w:hAnsiTheme="minorHAnsi" w:cstheme="minorHAnsi"/>
          <w:sz w:val="22"/>
          <w:szCs w:val="22"/>
          <w:lang w:eastAsia="zh-CN"/>
        </w:rPr>
        <w:t>s</w:t>
      </w:r>
      <w:r w:rsidR="003B248F" w:rsidRPr="00F57275">
        <w:rPr>
          <w:rFonts w:asciiTheme="minorHAnsi" w:hAnsiTheme="minorHAnsi" w:cstheme="minorHAnsi"/>
          <w:sz w:val="22"/>
          <w:szCs w:val="22"/>
          <w:lang w:eastAsia="zh-CN"/>
        </w:rPr>
        <w:t xml:space="preserve"> for the WI of </w:t>
      </w:r>
      <w:r w:rsidR="00104FDD" w:rsidRPr="00F57275">
        <w:rPr>
          <w:rFonts w:asciiTheme="minorHAnsi" w:hAnsiTheme="minorHAnsi" w:cstheme="minorHAnsi"/>
          <w:sz w:val="22"/>
          <w:szCs w:val="22"/>
          <w:lang w:eastAsia="zh-CN"/>
        </w:rPr>
        <w:t xml:space="preserve">Rel-17 </w:t>
      </w:r>
      <w:r w:rsidR="005C225E" w:rsidRPr="00F57275">
        <w:rPr>
          <w:rFonts w:asciiTheme="minorHAnsi" w:hAnsiTheme="minorHAnsi" w:cstheme="minorHAnsi"/>
          <w:sz w:val="22"/>
          <w:szCs w:val="22"/>
          <w:lang w:eastAsia="zh-CN"/>
        </w:rPr>
        <w:t>positioning</w:t>
      </w:r>
      <w:r w:rsidR="00816D49">
        <w:rPr>
          <w:rFonts w:asciiTheme="minorHAnsi" w:hAnsiTheme="minorHAnsi" w:cstheme="minorHAnsi"/>
          <w:sz w:val="22"/>
          <w:szCs w:val="22"/>
          <w:lang w:eastAsia="zh-CN"/>
        </w:rPr>
        <w:t>.</w:t>
      </w:r>
      <w:r w:rsidR="00EA6AA0" w:rsidRPr="00F57275">
        <w:rPr>
          <w:rFonts w:asciiTheme="minorHAnsi" w:hAnsiTheme="minorHAnsi" w:cstheme="minorHAnsi"/>
          <w:sz w:val="22"/>
          <w:szCs w:val="22"/>
          <w:lang w:eastAsia="zh-CN"/>
        </w:rPr>
        <w:t xml:space="preserve"> In this contribution, we </w:t>
      </w:r>
      <w:r w:rsidR="00B47E95" w:rsidRPr="00F57275">
        <w:rPr>
          <w:rFonts w:asciiTheme="minorHAnsi" w:hAnsiTheme="minorHAnsi" w:cstheme="minorHAnsi"/>
          <w:sz w:val="22"/>
          <w:szCs w:val="22"/>
          <w:lang w:eastAsia="zh-CN"/>
        </w:rPr>
        <w:t>provide more d</w:t>
      </w:r>
      <w:r w:rsidR="00104FDD" w:rsidRPr="00F57275">
        <w:rPr>
          <w:rFonts w:asciiTheme="minorHAnsi" w:hAnsiTheme="minorHAnsi" w:cstheme="minorHAnsi"/>
          <w:sz w:val="22"/>
          <w:szCs w:val="22"/>
          <w:lang w:eastAsia="zh-CN"/>
        </w:rPr>
        <w:t xml:space="preserve">etailed </w:t>
      </w:r>
      <w:r w:rsidR="006C3A2B" w:rsidRPr="00F57275">
        <w:rPr>
          <w:rFonts w:asciiTheme="minorHAnsi" w:hAnsiTheme="minorHAnsi" w:cstheme="minorHAnsi"/>
          <w:sz w:val="22"/>
          <w:szCs w:val="22"/>
          <w:lang w:eastAsia="zh-CN"/>
        </w:rPr>
        <w:t>analysis on t</w:t>
      </w:r>
      <w:r w:rsidR="00B17456" w:rsidRPr="00F57275">
        <w:rPr>
          <w:rFonts w:asciiTheme="minorHAnsi" w:hAnsiTheme="minorHAnsi" w:cstheme="minorHAnsi"/>
          <w:sz w:val="22"/>
          <w:szCs w:val="22"/>
          <w:lang w:eastAsia="zh-CN"/>
        </w:rPr>
        <w:t xml:space="preserve">he </w:t>
      </w:r>
      <w:r w:rsidR="00F05630" w:rsidRPr="00F57275">
        <w:rPr>
          <w:rFonts w:asciiTheme="minorHAnsi" w:hAnsiTheme="minorHAnsi" w:cstheme="minorHAnsi"/>
          <w:sz w:val="22"/>
          <w:szCs w:val="22"/>
          <w:lang w:eastAsia="zh-CN"/>
        </w:rPr>
        <w:t xml:space="preserve">open issues </w:t>
      </w:r>
      <w:r w:rsidR="0034035B" w:rsidRPr="00F57275">
        <w:rPr>
          <w:rFonts w:asciiTheme="minorHAnsi" w:hAnsiTheme="minorHAnsi" w:cstheme="minorHAnsi"/>
          <w:sz w:val="22"/>
          <w:szCs w:val="22"/>
          <w:lang w:eastAsia="zh-CN"/>
        </w:rPr>
        <w:t>of the latency reduction</w:t>
      </w:r>
      <w:r w:rsidR="00B17456" w:rsidRPr="00F57275">
        <w:rPr>
          <w:rFonts w:asciiTheme="minorHAnsi" w:hAnsiTheme="minorHAnsi" w:cstheme="minorHAnsi"/>
          <w:sz w:val="22"/>
          <w:szCs w:val="22"/>
          <w:lang w:eastAsia="zh-CN"/>
        </w:rPr>
        <w:t xml:space="preserve"> for NR positioning enhancement in Rel17</w:t>
      </w:r>
      <w:r w:rsidR="00C97E1F">
        <w:rPr>
          <w:rFonts w:asciiTheme="minorHAnsi" w:hAnsiTheme="minorHAnsi" w:cstheme="minorHAnsi"/>
          <w:sz w:val="22"/>
          <w:szCs w:val="22"/>
          <w:lang w:eastAsia="zh-CN"/>
        </w:rPr>
        <w:t xml:space="preserve"> in WF[1]</w:t>
      </w:r>
      <w:r w:rsidR="00104FDD" w:rsidRPr="00F57275">
        <w:rPr>
          <w:rFonts w:asciiTheme="minorHAnsi" w:hAnsiTheme="minorHAnsi" w:cstheme="minorHAnsi"/>
          <w:sz w:val="22"/>
          <w:szCs w:val="22"/>
          <w:lang w:eastAsia="zh-CN"/>
        </w:rPr>
        <w:t>.</w:t>
      </w:r>
      <w:r w:rsidR="000D14E8" w:rsidRPr="00F57275">
        <w:rPr>
          <w:rFonts w:asciiTheme="minorHAnsi" w:hAnsiTheme="minorHAnsi" w:cstheme="minorHAnsi"/>
          <w:sz w:val="22"/>
          <w:szCs w:val="22"/>
          <w:lang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5DBA9F18" w14:textId="522121E7" w:rsidR="00655878" w:rsidRPr="00E27265" w:rsidRDefault="005B7D0E" w:rsidP="00655878">
      <w:pPr>
        <w:pStyle w:val="Heading2"/>
        <w:rPr>
          <w:rFonts w:asciiTheme="minorHAnsi" w:hAnsiTheme="minorHAnsi" w:cstheme="minorHAnsi"/>
          <w:lang w:eastAsia="zh-CN"/>
        </w:rPr>
      </w:pPr>
      <w:r w:rsidRPr="00E27265">
        <w:rPr>
          <w:rFonts w:asciiTheme="minorHAnsi" w:hAnsiTheme="minorHAnsi" w:cstheme="minorHAnsi"/>
          <w:lang w:eastAsia="zh-CN"/>
        </w:rPr>
        <w:t>Number of measurement samples for latency reduction</w:t>
      </w:r>
    </w:p>
    <w:p w14:paraId="2F0CC1C8" w14:textId="444D93FC" w:rsidR="004A574C" w:rsidRDefault="00C56212" w:rsidP="004A574C">
      <w:pPr>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 xml:space="preserve">Conditions </w:t>
      </w:r>
      <w:r w:rsidR="006F1DFE">
        <w:rPr>
          <w:rFonts w:asciiTheme="minorHAnsi" w:hAnsiTheme="minorHAnsi" w:cstheme="minorHAnsi"/>
          <w:b/>
          <w:bCs/>
          <w:i/>
          <w:iCs/>
          <w:sz w:val="22"/>
          <w:szCs w:val="22"/>
          <w:u w:val="single"/>
        </w:rPr>
        <w:t>for AGC</w:t>
      </w:r>
    </w:p>
    <w:p w14:paraId="6F32FAA5" w14:textId="6D5BFC20" w:rsidR="006F1DFE" w:rsidRDefault="006B10DA" w:rsidP="004A574C">
      <w:pPr>
        <w:rPr>
          <w:rFonts w:asciiTheme="minorHAnsi" w:hAnsiTheme="minorHAnsi" w:cstheme="minorHAnsi"/>
          <w:b/>
          <w:bCs/>
          <w:i/>
          <w:iCs/>
          <w:sz w:val="22"/>
          <w:szCs w:val="22"/>
          <w:u w:val="single"/>
        </w:rPr>
      </w:pPr>
      <w:r w:rsidRPr="00F3257C">
        <w:rPr>
          <w:rFonts w:asciiTheme="minorHAnsi" w:hAnsiTheme="minorHAnsi" w:cstheme="minorHAnsi"/>
          <w:sz w:val="22"/>
          <w:szCs w:val="22"/>
        </w:rPr>
        <w:t xml:space="preserve">In the last meeting, the conditions </w:t>
      </w:r>
      <w:r w:rsidR="00F3257C" w:rsidRPr="00F3257C">
        <w:rPr>
          <w:rFonts w:asciiTheme="minorHAnsi" w:hAnsiTheme="minorHAnsi" w:cstheme="minorHAnsi"/>
          <w:sz w:val="22"/>
          <w:szCs w:val="22"/>
        </w:rPr>
        <w:t>for AGC w</w:t>
      </w:r>
      <w:r w:rsidR="001055CE">
        <w:rPr>
          <w:rFonts w:asciiTheme="minorHAnsi" w:hAnsiTheme="minorHAnsi" w:cstheme="minorHAnsi"/>
          <w:sz w:val="22"/>
          <w:szCs w:val="22"/>
        </w:rPr>
        <w:t>ere</w:t>
      </w:r>
      <w:r w:rsidR="00F3257C" w:rsidRPr="00F3257C">
        <w:rPr>
          <w:rFonts w:asciiTheme="minorHAnsi" w:hAnsiTheme="minorHAnsi" w:cstheme="minorHAnsi"/>
          <w:sz w:val="22"/>
          <w:szCs w:val="22"/>
        </w:rPr>
        <w:t xml:space="preserve"> also discussed.</w:t>
      </w:r>
    </w:p>
    <w:tbl>
      <w:tblPr>
        <w:tblStyle w:val="TableGrid"/>
        <w:tblW w:w="0" w:type="auto"/>
        <w:tblLook w:val="04A0" w:firstRow="1" w:lastRow="0" w:firstColumn="1" w:lastColumn="0" w:noHBand="0" w:noVBand="1"/>
      </w:tblPr>
      <w:tblGrid>
        <w:gridCol w:w="10457"/>
      </w:tblGrid>
      <w:tr w:rsidR="006F1DFE" w14:paraId="1B264295" w14:textId="77777777" w:rsidTr="006F1DFE">
        <w:tc>
          <w:tcPr>
            <w:tcW w:w="10457" w:type="dxa"/>
          </w:tcPr>
          <w:p w14:paraId="736D1349" w14:textId="77777777" w:rsidR="00342D22" w:rsidRPr="00252121" w:rsidRDefault="00342D22" w:rsidP="00342D22">
            <w:pPr>
              <w:rPr>
                <w:rFonts w:eastAsiaTheme="minorEastAsia"/>
                <w:b/>
                <w:bCs/>
                <w:iCs/>
                <w:u w:val="single"/>
                <w:lang w:val="en-US" w:eastAsia="zh-CN"/>
              </w:rPr>
            </w:pPr>
            <w:r w:rsidRPr="00252121">
              <w:rPr>
                <w:rFonts w:eastAsiaTheme="minorEastAsia"/>
                <w:b/>
                <w:bCs/>
                <w:iCs/>
                <w:u w:val="single"/>
                <w:lang w:val="en-US" w:eastAsia="zh-CN"/>
              </w:rPr>
              <w:t>Issue 1-1-2: One or more conditions under which samples for AGC is reduced or not required for PRS measurements</w:t>
            </w:r>
          </w:p>
          <w:p w14:paraId="3A89D147" w14:textId="77777777" w:rsidR="00342D22" w:rsidRPr="000E52CE" w:rsidRDefault="00342D22" w:rsidP="00342D22">
            <w:pPr>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14:paraId="542E7113" w14:textId="77777777" w:rsidR="00342D22" w:rsidRPr="008C7FE7" w:rsidRDefault="00342D22" w:rsidP="00522025">
            <w:pPr>
              <w:numPr>
                <w:ilvl w:val="0"/>
                <w:numId w:val="22"/>
              </w:numPr>
              <w:spacing w:after="120" w:line="252" w:lineRule="auto"/>
              <w:rPr>
                <w:rFonts w:eastAsia="MS Mincho"/>
                <w:bCs/>
              </w:rPr>
            </w:pPr>
            <w:r w:rsidRPr="008C7FE7">
              <w:rPr>
                <w:rFonts w:eastAsia="MS Mincho"/>
                <w:bCs/>
              </w:rPr>
              <w:t>Additional samples for AGC for PRS measurements are not required in case at least one of the following conditions is met</w:t>
            </w:r>
          </w:p>
          <w:p w14:paraId="14B4CF68" w14:textId="77777777" w:rsidR="00342D22" w:rsidRPr="008C7FE7" w:rsidRDefault="00342D22" w:rsidP="00522025">
            <w:pPr>
              <w:numPr>
                <w:ilvl w:val="1"/>
                <w:numId w:val="22"/>
              </w:numPr>
              <w:spacing w:after="120" w:line="252" w:lineRule="auto"/>
              <w:rPr>
                <w:rFonts w:eastAsia="MS Mincho"/>
                <w:bCs/>
              </w:rPr>
            </w:pPr>
            <w:r w:rsidRPr="008C7FE7">
              <w:rPr>
                <w:rFonts w:eastAsia="MS Mincho"/>
                <w:bCs/>
              </w:rPr>
              <w:t xml:space="preserve">Condition #1: </w:t>
            </w:r>
          </w:p>
          <w:p w14:paraId="778572AA" w14:textId="77777777" w:rsidR="00342D22" w:rsidRPr="008C7FE7" w:rsidRDefault="00342D22" w:rsidP="00522025">
            <w:pPr>
              <w:numPr>
                <w:ilvl w:val="2"/>
                <w:numId w:val="22"/>
              </w:numPr>
              <w:spacing w:after="120" w:line="252" w:lineRule="auto"/>
              <w:rPr>
                <w:rFonts w:eastAsia="MS Mincho"/>
                <w:bCs/>
              </w:rPr>
            </w:pPr>
            <w:r w:rsidRPr="008C7FE7">
              <w:rPr>
                <w:rFonts w:eastAsia="MS Mincho"/>
                <w:bCs/>
              </w:rPr>
              <w:t xml:space="preserve">1A) PRS bandwidth is within the active BWP and </w:t>
            </w:r>
          </w:p>
          <w:p w14:paraId="558CD233" w14:textId="77777777" w:rsidR="00342D22" w:rsidRPr="008C7FE7" w:rsidRDefault="00342D22" w:rsidP="00522025">
            <w:pPr>
              <w:numPr>
                <w:ilvl w:val="2"/>
                <w:numId w:val="22"/>
              </w:numPr>
              <w:spacing w:after="120" w:line="252" w:lineRule="auto"/>
              <w:rPr>
                <w:rFonts w:eastAsia="MS Mincho"/>
                <w:bCs/>
              </w:rPr>
            </w:pPr>
            <w:r w:rsidRPr="008C7FE7">
              <w:rPr>
                <w:rFonts w:eastAsia="MS Mincho"/>
                <w:bCs/>
              </w:rPr>
              <w:t xml:space="preserve">1B) Difference between the serving and </w:t>
            </w:r>
            <w:proofErr w:type="spellStart"/>
            <w:r w:rsidRPr="008C7FE7">
              <w:rPr>
                <w:rFonts w:eastAsia="MS Mincho"/>
                <w:bCs/>
              </w:rPr>
              <w:t>neighboring</w:t>
            </w:r>
            <w:proofErr w:type="spellEnd"/>
            <w:r w:rsidRPr="008C7FE7">
              <w:rPr>
                <w:rFonts w:eastAsia="MS Mincho"/>
                <w:bCs/>
              </w:rPr>
              <w:t xml:space="preserve"> cell [total] RX power is within [6] </w:t>
            </w:r>
            <w:proofErr w:type="spellStart"/>
            <w:r w:rsidRPr="008C7FE7">
              <w:rPr>
                <w:rFonts w:eastAsia="MS Mincho"/>
                <w:bCs/>
              </w:rPr>
              <w:t>dB.</w:t>
            </w:r>
            <w:proofErr w:type="spellEnd"/>
            <w:r w:rsidRPr="008C7FE7">
              <w:rPr>
                <w:rFonts w:eastAsia="MS Mincho"/>
                <w:bCs/>
              </w:rPr>
              <w:t xml:space="preserve"> </w:t>
            </w:r>
          </w:p>
          <w:p w14:paraId="1668E4D8" w14:textId="77777777" w:rsidR="00342D22" w:rsidRPr="008C7FE7" w:rsidRDefault="00342D22" w:rsidP="00522025">
            <w:pPr>
              <w:numPr>
                <w:ilvl w:val="3"/>
                <w:numId w:val="22"/>
              </w:numPr>
              <w:spacing w:after="120" w:line="252" w:lineRule="auto"/>
              <w:rPr>
                <w:rFonts w:eastAsia="MS Mincho"/>
                <w:bCs/>
              </w:rPr>
            </w:pPr>
            <w:r w:rsidRPr="008C7FE7">
              <w:rPr>
                <w:rFonts w:eastAsia="MS Mincho"/>
                <w:bCs/>
              </w:rPr>
              <w:t>FFS on the detailed RX power definition.</w:t>
            </w:r>
          </w:p>
          <w:p w14:paraId="511FDEAD" w14:textId="77777777" w:rsidR="00342D22" w:rsidRPr="00445898" w:rsidRDefault="00342D22" w:rsidP="00342D22">
            <w:pPr>
              <w:rPr>
                <w:b/>
                <w:bCs/>
                <w:i/>
                <w:iCs/>
                <w:u w:val="single"/>
              </w:rPr>
            </w:pPr>
            <w:r w:rsidRPr="00445898">
              <w:rPr>
                <w:b/>
                <w:bCs/>
                <w:i/>
                <w:iCs/>
                <w:u w:val="single"/>
              </w:rPr>
              <w:t>Open issues:</w:t>
            </w:r>
          </w:p>
          <w:p w14:paraId="4EAE7321" w14:textId="77777777" w:rsidR="00342D22" w:rsidRPr="00445898" w:rsidRDefault="00342D22" w:rsidP="00522025">
            <w:pPr>
              <w:pStyle w:val="ListParagraph"/>
              <w:numPr>
                <w:ilvl w:val="1"/>
                <w:numId w:val="22"/>
              </w:numPr>
              <w:ind w:left="360" w:firstLineChars="0"/>
              <w:rPr>
                <w:rFonts w:ascii="Times New Roman" w:hAnsi="Times New Roman"/>
              </w:rPr>
            </w:pPr>
            <w:r w:rsidRPr="00445898">
              <w:rPr>
                <w:rFonts w:ascii="Times New Roman" w:hAnsi="Times New Roman"/>
              </w:rPr>
              <w:t xml:space="preserve">Condition 1B: </w:t>
            </w:r>
          </w:p>
          <w:p w14:paraId="1583A27D" w14:textId="77777777" w:rsidR="00342D22" w:rsidRDefault="00342D22" w:rsidP="00522025">
            <w:pPr>
              <w:pStyle w:val="ListParagraph"/>
              <w:numPr>
                <w:ilvl w:val="1"/>
                <w:numId w:val="22"/>
              </w:numPr>
              <w:spacing w:line="252" w:lineRule="auto"/>
              <w:ind w:firstLineChars="0"/>
              <w:rPr>
                <w:rFonts w:ascii="Times New Roman" w:hAnsi="Times New Roman"/>
                <w:bCs/>
              </w:rPr>
            </w:pPr>
            <w:r w:rsidRPr="00445898">
              <w:rPr>
                <w:rFonts w:ascii="Times New Roman" w:hAnsi="Times New Roman"/>
                <w:bCs/>
              </w:rPr>
              <w:t>RX power definition</w:t>
            </w:r>
            <w:r>
              <w:rPr>
                <w:rFonts w:ascii="Times New Roman" w:hAnsi="Times New Roman"/>
                <w:bCs/>
              </w:rPr>
              <w:t>:</w:t>
            </w:r>
          </w:p>
          <w:p w14:paraId="75FD65A8" w14:textId="77777777" w:rsidR="00342D22" w:rsidRDefault="00342D22" w:rsidP="00522025">
            <w:pPr>
              <w:pStyle w:val="ListParagraph"/>
              <w:numPr>
                <w:ilvl w:val="2"/>
                <w:numId w:val="22"/>
              </w:numPr>
              <w:spacing w:line="252" w:lineRule="auto"/>
              <w:ind w:firstLineChars="0"/>
              <w:rPr>
                <w:rFonts w:ascii="Times New Roman" w:hAnsi="Times New Roman"/>
                <w:bCs/>
              </w:rPr>
            </w:pPr>
            <w:r>
              <w:rPr>
                <w:rFonts w:ascii="Times New Roman" w:hAnsi="Times New Roman"/>
                <w:bCs/>
              </w:rPr>
              <w:t>Option 1:</w:t>
            </w:r>
          </w:p>
          <w:p w14:paraId="1531CC7A" w14:textId="77777777" w:rsidR="00342D22" w:rsidRDefault="00342D22" w:rsidP="00522025">
            <w:pPr>
              <w:pStyle w:val="ListParagraph"/>
              <w:numPr>
                <w:ilvl w:val="3"/>
                <w:numId w:val="22"/>
              </w:numPr>
              <w:spacing w:line="252" w:lineRule="auto"/>
              <w:ind w:firstLineChars="0"/>
              <w:rPr>
                <w:rFonts w:ascii="Times New Roman" w:hAnsi="Times New Roman"/>
                <w:bCs/>
              </w:rPr>
            </w:pPr>
            <w:r w:rsidRPr="00635EB1">
              <w:rPr>
                <w:rFonts w:ascii="Times New Roman" w:hAnsi="Times New Roman"/>
                <w:bCs/>
              </w:rPr>
              <w:t>Difference between the serving cell SSB and neighboring cell PRS RX EPRE is within [6] dB</w:t>
            </w:r>
          </w:p>
          <w:p w14:paraId="327E3445" w14:textId="77777777" w:rsidR="00342D22" w:rsidRDefault="00342D22" w:rsidP="00522025">
            <w:pPr>
              <w:pStyle w:val="ListParagraph"/>
              <w:numPr>
                <w:ilvl w:val="2"/>
                <w:numId w:val="22"/>
              </w:numPr>
              <w:spacing w:line="252" w:lineRule="auto"/>
              <w:ind w:firstLineChars="0"/>
              <w:rPr>
                <w:rFonts w:ascii="Times New Roman" w:hAnsi="Times New Roman"/>
                <w:bCs/>
              </w:rPr>
            </w:pPr>
            <w:r>
              <w:rPr>
                <w:rFonts w:ascii="Times New Roman" w:hAnsi="Times New Roman"/>
                <w:bCs/>
              </w:rPr>
              <w:t>Option 2:</w:t>
            </w:r>
          </w:p>
          <w:p w14:paraId="2EA80DA4" w14:textId="77777777" w:rsidR="00342D22" w:rsidRPr="004246BB" w:rsidRDefault="00342D22" w:rsidP="00522025">
            <w:pPr>
              <w:pStyle w:val="ListParagraph"/>
              <w:numPr>
                <w:ilvl w:val="3"/>
                <w:numId w:val="22"/>
              </w:numPr>
              <w:spacing w:line="252" w:lineRule="auto"/>
              <w:ind w:firstLineChars="0"/>
              <w:rPr>
                <w:rFonts w:ascii="Times New Roman" w:hAnsi="Times New Roman"/>
                <w:bCs/>
              </w:rPr>
            </w:pPr>
            <w:r w:rsidRPr="00FF07BA">
              <w:rPr>
                <w:rFonts w:ascii="Times New Roman" w:hAnsi="Times New Roman"/>
                <w:bCs/>
              </w:rPr>
              <w:t xml:space="preserve">Difference between the serving cell signal and neighboring cell PRS RX EPRE is within [6] </w:t>
            </w:r>
            <w:proofErr w:type="spellStart"/>
            <w:r w:rsidRPr="00FF07BA">
              <w:rPr>
                <w:rFonts w:ascii="Times New Roman" w:hAnsi="Times New Roman"/>
                <w:bCs/>
              </w:rPr>
              <w:t>dB.</w:t>
            </w:r>
            <w:proofErr w:type="spellEnd"/>
          </w:p>
          <w:p w14:paraId="00200680" w14:textId="77777777" w:rsidR="00342D22" w:rsidRPr="00445898" w:rsidRDefault="00342D22" w:rsidP="00522025">
            <w:pPr>
              <w:pStyle w:val="ListParagraph"/>
              <w:numPr>
                <w:ilvl w:val="1"/>
                <w:numId w:val="22"/>
              </w:numPr>
              <w:ind w:left="360" w:firstLineChars="0"/>
              <w:rPr>
                <w:rFonts w:ascii="Times New Roman" w:hAnsi="Times New Roman"/>
              </w:rPr>
            </w:pPr>
            <w:r w:rsidRPr="00445898">
              <w:rPr>
                <w:rFonts w:ascii="Times New Roman" w:hAnsi="Times New Roman"/>
              </w:rPr>
              <w:t xml:space="preserve">Condition </w:t>
            </w:r>
            <w:r>
              <w:rPr>
                <w:rFonts w:ascii="Times New Roman" w:hAnsi="Times New Roman"/>
              </w:rPr>
              <w:t>2</w:t>
            </w:r>
            <w:r w:rsidRPr="00445898">
              <w:rPr>
                <w:rFonts w:ascii="Times New Roman" w:hAnsi="Times New Roman"/>
              </w:rPr>
              <w:t>: QCL</w:t>
            </w:r>
          </w:p>
          <w:p w14:paraId="67A61FA2" w14:textId="77777777" w:rsidR="00342D22" w:rsidRPr="00445898" w:rsidRDefault="00342D22" w:rsidP="00522025">
            <w:pPr>
              <w:pStyle w:val="ListParagraph"/>
              <w:numPr>
                <w:ilvl w:val="2"/>
                <w:numId w:val="22"/>
              </w:numPr>
              <w:ind w:left="1080" w:firstLineChars="0"/>
              <w:rPr>
                <w:rFonts w:ascii="Times New Roman" w:hAnsi="Times New Roman"/>
              </w:rPr>
            </w:pPr>
            <w:r w:rsidRPr="00445898">
              <w:rPr>
                <w:rFonts w:ascii="Times New Roman" w:hAnsi="Times New Roman"/>
              </w:rPr>
              <w:t xml:space="preserve">Condition </w:t>
            </w:r>
            <w:r>
              <w:rPr>
                <w:rFonts w:ascii="Times New Roman" w:hAnsi="Times New Roman"/>
              </w:rPr>
              <w:t>2</w:t>
            </w:r>
            <w:r w:rsidRPr="00445898">
              <w:rPr>
                <w:rFonts w:ascii="Times New Roman" w:hAnsi="Times New Roman"/>
              </w:rPr>
              <w:t xml:space="preserve">a: </w:t>
            </w:r>
          </w:p>
          <w:p w14:paraId="6B188076" w14:textId="77777777" w:rsidR="00342D22" w:rsidRPr="00445898" w:rsidRDefault="00342D22" w:rsidP="00522025">
            <w:pPr>
              <w:pStyle w:val="ListParagraph"/>
              <w:numPr>
                <w:ilvl w:val="3"/>
                <w:numId w:val="22"/>
              </w:numPr>
              <w:ind w:left="1800" w:firstLineChars="0"/>
              <w:rPr>
                <w:rFonts w:ascii="Times New Roman" w:hAnsi="Times New Roman"/>
              </w:rPr>
            </w:pPr>
            <w:r w:rsidRPr="00445898">
              <w:rPr>
                <w:rFonts w:ascii="Times New Roman" w:hAnsi="Times New Roman"/>
              </w:rPr>
              <w:t>When UE is provided with the QCL information of the PRS (dl-PRS-QCL-Info)</w:t>
            </w:r>
          </w:p>
          <w:p w14:paraId="26052BB3" w14:textId="77777777" w:rsidR="00342D22" w:rsidRPr="00445898" w:rsidRDefault="00342D22" w:rsidP="00522025">
            <w:pPr>
              <w:pStyle w:val="ListParagraph"/>
              <w:numPr>
                <w:ilvl w:val="2"/>
                <w:numId w:val="22"/>
              </w:numPr>
              <w:ind w:left="1080" w:firstLineChars="0"/>
              <w:rPr>
                <w:rFonts w:ascii="Times New Roman" w:hAnsi="Times New Roman"/>
              </w:rPr>
            </w:pPr>
            <w:r w:rsidRPr="00445898">
              <w:rPr>
                <w:rFonts w:ascii="Times New Roman" w:hAnsi="Times New Roman"/>
              </w:rPr>
              <w:t xml:space="preserve">Condition </w:t>
            </w:r>
            <w:r>
              <w:rPr>
                <w:rFonts w:ascii="Times New Roman" w:hAnsi="Times New Roman"/>
              </w:rPr>
              <w:t>2</w:t>
            </w:r>
            <w:r w:rsidRPr="00445898">
              <w:rPr>
                <w:rFonts w:ascii="Times New Roman" w:hAnsi="Times New Roman"/>
              </w:rPr>
              <w:t xml:space="preserve">b: </w:t>
            </w:r>
          </w:p>
          <w:p w14:paraId="2F6A3D2F" w14:textId="77777777" w:rsidR="00342D22" w:rsidRPr="00445898" w:rsidRDefault="00342D22" w:rsidP="00522025">
            <w:pPr>
              <w:pStyle w:val="ListParagraph"/>
              <w:numPr>
                <w:ilvl w:val="3"/>
                <w:numId w:val="22"/>
              </w:numPr>
              <w:ind w:left="1800" w:firstLineChars="0"/>
              <w:rPr>
                <w:rFonts w:ascii="Times New Roman" w:hAnsi="Times New Roman"/>
              </w:rPr>
            </w:pPr>
            <w:r w:rsidRPr="00445898">
              <w:rPr>
                <w:rFonts w:ascii="Times New Roman" w:hAnsi="Times New Roman"/>
              </w:rPr>
              <w:t>If PRS QCL information is provided with SSB as reference with QCL Type A, Type D and average gain</w:t>
            </w:r>
          </w:p>
          <w:p w14:paraId="19B9EEAC" w14:textId="77777777" w:rsidR="00342D22" w:rsidRPr="00445898" w:rsidRDefault="00342D22" w:rsidP="00522025">
            <w:pPr>
              <w:pStyle w:val="ListParagraph"/>
              <w:numPr>
                <w:ilvl w:val="2"/>
                <w:numId w:val="22"/>
              </w:numPr>
              <w:ind w:left="1080" w:firstLineChars="0"/>
              <w:rPr>
                <w:rFonts w:ascii="Times New Roman" w:hAnsi="Times New Roman"/>
              </w:rPr>
            </w:pPr>
            <w:r w:rsidRPr="00445898">
              <w:rPr>
                <w:rFonts w:ascii="Times New Roman" w:hAnsi="Times New Roman"/>
              </w:rPr>
              <w:t xml:space="preserve">Condition </w:t>
            </w:r>
            <w:r>
              <w:rPr>
                <w:rFonts w:ascii="Times New Roman" w:hAnsi="Times New Roman"/>
              </w:rPr>
              <w:t>2</w:t>
            </w:r>
            <w:r w:rsidRPr="00445898">
              <w:rPr>
                <w:rFonts w:ascii="Times New Roman" w:hAnsi="Times New Roman"/>
              </w:rPr>
              <w:t xml:space="preserve">c: </w:t>
            </w:r>
          </w:p>
          <w:p w14:paraId="0D05F19D" w14:textId="77777777" w:rsidR="00342D22" w:rsidRPr="00445898" w:rsidRDefault="00342D22" w:rsidP="00522025">
            <w:pPr>
              <w:pStyle w:val="ListParagraph"/>
              <w:numPr>
                <w:ilvl w:val="3"/>
                <w:numId w:val="22"/>
              </w:numPr>
              <w:ind w:left="1800" w:firstLineChars="0"/>
              <w:rPr>
                <w:rFonts w:ascii="Times New Roman" w:hAnsi="Times New Roman"/>
              </w:rPr>
            </w:pPr>
            <w:r w:rsidRPr="00445898">
              <w:rPr>
                <w:rFonts w:ascii="Times New Roman" w:hAnsi="Times New Roman"/>
              </w:rPr>
              <w:lastRenderedPageBreak/>
              <w:t>If PRS QCL information is provided with SSB as reference with QCL Type A, Type D and average gain, and</w:t>
            </w:r>
          </w:p>
          <w:p w14:paraId="3812BF32" w14:textId="77777777" w:rsidR="00342D22" w:rsidRPr="00445898" w:rsidRDefault="00342D22" w:rsidP="00522025">
            <w:pPr>
              <w:pStyle w:val="ListParagraph"/>
              <w:numPr>
                <w:ilvl w:val="3"/>
                <w:numId w:val="22"/>
              </w:numPr>
              <w:ind w:left="1800" w:firstLineChars="0"/>
              <w:rPr>
                <w:rFonts w:ascii="Times New Roman" w:hAnsi="Times New Roman"/>
              </w:rPr>
            </w:pPr>
            <w:r w:rsidRPr="00445898">
              <w:rPr>
                <w:rFonts w:ascii="Times New Roman" w:hAnsi="Times New Roman"/>
              </w:rPr>
              <w:t xml:space="preserve">the UE was previously configured to measure the reference SSB and measured the reference SSB within X </w:t>
            </w:r>
            <w:proofErr w:type="spellStart"/>
            <w:r w:rsidRPr="00445898">
              <w:rPr>
                <w:rFonts w:ascii="Times New Roman" w:hAnsi="Times New Roman"/>
              </w:rPr>
              <w:t>ms</w:t>
            </w:r>
            <w:proofErr w:type="spellEnd"/>
            <w:r w:rsidRPr="00445898">
              <w:rPr>
                <w:rFonts w:ascii="Times New Roman" w:hAnsi="Times New Roman"/>
              </w:rPr>
              <w:t xml:space="preserve"> (FFS) of the start of the PRS measurement period.</w:t>
            </w:r>
          </w:p>
          <w:p w14:paraId="423DAC9E" w14:textId="77777777" w:rsidR="00342D22" w:rsidRPr="00445898" w:rsidRDefault="00342D22" w:rsidP="00522025">
            <w:pPr>
              <w:pStyle w:val="ListParagraph"/>
              <w:numPr>
                <w:ilvl w:val="1"/>
                <w:numId w:val="22"/>
              </w:numPr>
              <w:ind w:left="360" w:firstLineChars="0"/>
              <w:rPr>
                <w:rFonts w:ascii="Times New Roman" w:hAnsi="Times New Roman"/>
              </w:rPr>
            </w:pPr>
            <w:r w:rsidRPr="00445898">
              <w:rPr>
                <w:rFonts w:ascii="Times New Roman" w:hAnsi="Times New Roman"/>
              </w:rPr>
              <w:t xml:space="preserve">Condition </w:t>
            </w:r>
            <w:r>
              <w:rPr>
                <w:rFonts w:ascii="Times New Roman" w:hAnsi="Times New Roman"/>
              </w:rPr>
              <w:t>3</w:t>
            </w:r>
            <w:r w:rsidRPr="00445898">
              <w:rPr>
                <w:rFonts w:ascii="Times New Roman" w:hAnsi="Times New Roman"/>
              </w:rPr>
              <w:t>: PRS configuration parameters:</w:t>
            </w:r>
          </w:p>
          <w:p w14:paraId="5313FFDD" w14:textId="77777777" w:rsidR="00342D22" w:rsidRPr="00DB06F5" w:rsidRDefault="00342D22" w:rsidP="00522025">
            <w:pPr>
              <w:pStyle w:val="ListParagraph"/>
              <w:numPr>
                <w:ilvl w:val="3"/>
                <w:numId w:val="22"/>
              </w:numPr>
              <w:overflowPunct w:val="0"/>
              <w:autoSpaceDE w:val="0"/>
              <w:autoSpaceDN w:val="0"/>
              <w:adjustRightInd w:val="0"/>
              <w:ind w:left="1800" w:firstLineChars="0"/>
              <w:textAlignment w:val="baseline"/>
              <w:rPr>
                <w:rFonts w:ascii="Times New Roman" w:hAnsi="Times New Roman"/>
              </w:rPr>
            </w:pPr>
            <w:r w:rsidRPr="00445898">
              <w:rPr>
                <w:rFonts w:ascii="Times New Roman" w:hAnsi="Times New Roman"/>
              </w:rPr>
              <w:t>PRS resource repetitions (in different slots) within one PRS instance. Number of repetitions is FFS</w:t>
            </w:r>
          </w:p>
          <w:p w14:paraId="105EAD2D" w14:textId="77777777" w:rsidR="006F1DFE" w:rsidRDefault="006F1DFE" w:rsidP="004A574C">
            <w:pPr>
              <w:rPr>
                <w:rFonts w:asciiTheme="minorHAnsi" w:hAnsiTheme="minorHAnsi" w:cstheme="minorHAnsi"/>
                <w:b/>
                <w:bCs/>
                <w:i/>
                <w:iCs/>
                <w:sz w:val="22"/>
                <w:szCs w:val="22"/>
                <w:u w:val="single"/>
              </w:rPr>
            </w:pPr>
          </w:p>
        </w:tc>
      </w:tr>
    </w:tbl>
    <w:p w14:paraId="043B4FD2" w14:textId="518744C8" w:rsidR="006F1DFE" w:rsidRDefault="006F1DFE" w:rsidP="004A574C">
      <w:pPr>
        <w:rPr>
          <w:rFonts w:asciiTheme="minorHAnsi" w:hAnsiTheme="minorHAnsi" w:cstheme="minorHAnsi"/>
          <w:b/>
          <w:bCs/>
          <w:i/>
          <w:iCs/>
          <w:sz w:val="22"/>
          <w:szCs w:val="22"/>
          <w:u w:val="single"/>
        </w:rPr>
      </w:pPr>
    </w:p>
    <w:p w14:paraId="780DCC80" w14:textId="65507ECC" w:rsidR="00AB1572" w:rsidRDefault="00281824" w:rsidP="004A574C">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For the RX power definition, since </w:t>
      </w:r>
      <w:r w:rsidR="00A40703">
        <w:rPr>
          <w:rFonts w:asciiTheme="minorHAnsi" w:hAnsiTheme="minorHAnsi" w:cstheme="minorHAnsi"/>
          <w:sz w:val="22"/>
          <w:szCs w:val="22"/>
          <w:lang w:eastAsia="zh-CN"/>
        </w:rPr>
        <w:t>initially</w:t>
      </w:r>
      <w:r w:rsidR="005C769B">
        <w:rPr>
          <w:rFonts w:asciiTheme="minorHAnsi" w:hAnsiTheme="minorHAnsi" w:cstheme="minorHAnsi"/>
          <w:sz w:val="22"/>
          <w:szCs w:val="22"/>
          <w:lang w:eastAsia="zh-CN"/>
        </w:rPr>
        <w:t xml:space="preserve"> UE </w:t>
      </w:r>
      <w:r w:rsidR="00A40703">
        <w:rPr>
          <w:rFonts w:asciiTheme="minorHAnsi" w:hAnsiTheme="minorHAnsi" w:cstheme="minorHAnsi"/>
          <w:sz w:val="22"/>
          <w:szCs w:val="22"/>
          <w:lang w:eastAsia="zh-CN"/>
        </w:rPr>
        <w:t xml:space="preserve">will adjust AGC </w:t>
      </w:r>
      <w:r w:rsidR="000E14F1">
        <w:rPr>
          <w:rFonts w:asciiTheme="minorHAnsi" w:hAnsiTheme="minorHAnsi" w:cstheme="minorHAnsi"/>
          <w:sz w:val="22"/>
          <w:szCs w:val="22"/>
          <w:lang w:eastAsia="zh-CN"/>
        </w:rPr>
        <w:t xml:space="preserve"> </w:t>
      </w:r>
      <w:r w:rsidR="00A40703">
        <w:rPr>
          <w:rFonts w:asciiTheme="minorHAnsi" w:hAnsiTheme="minorHAnsi" w:cstheme="minorHAnsi"/>
          <w:sz w:val="22"/>
          <w:szCs w:val="22"/>
          <w:lang w:eastAsia="zh-CN"/>
        </w:rPr>
        <w:t xml:space="preserve">for the </w:t>
      </w:r>
      <w:r w:rsidR="00EE1582">
        <w:rPr>
          <w:rFonts w:asciiTheme="minorHAnsi" w:hAnsiTheme="minorHAnsi" w:cstheme="minorHAnsi"/>
          <w:sz w:val="22"/>
          <w:szCs w:val="22"/>
          <w:lang w:eastAsia="zh-CN"/>
        </w:rPr>
        <w:t>serving cell data reception based on</w:t>
      </w:r>
      <w:r w:rsidR="009F77C3">
        <w:rPr>
          <w:rFonts w:asciiTheme="minorHAnsi" w:hAnsiTheme="minorHAnsi" w:cstheme="minorHAnsi"/>
          <w:sz w:val="22"/>
          <w:szCs w:val="22"/>
          <w:lang w:eastAsia="zh-CN"/>
        </w:rPr>
        <w:t xml:space="preserve"> </w:t>
      </w:r>
      <w:r w:rsidR="00D8733B">
        <w:rPr>
          <w:rFonts w:asciiTheme="minorHAnsi" w:hAnsiTheme="minorHAnsi" w:cstheme="minorHAnsi"/>
          <w:sz w:val="22"/>
          <w:szCs w:val="22"/>
          <w:lang w:eastAsia="zh-CN"/>
        </w:rPr>
        <w:t xml:space="preserve">SSB, </w:t>
      </w:r>
      <w:r w:rsidR="00495D5D">
        <w:rPr>
          <w:rFonts w:asciiTheme="minorHAnsi" w:hAnsiTheme="minorHAnsi" w:cstheme="minorHAnsi"/>
          <w:sz w:val="22"/>
          <w:szCs w:val="22"/>
          <w:lang w:eastAsia="zh-CN"/>
        </w:rPr>
        <w:t xml:space="preserve">it is better to define </w:t>
      </w:r>
      <w:r w:rsidR="00D8733B">
        <w:rPr>
          <w:rFonts w:asciiTheme="minorHAnsi" w:hAnsiTheme="minorHAnsi" w:cstheme="minorHAnsi"/>
          <w:sz w:val="22"/>
          <w:szCs w:val="22"/>
          <w:lang w:eastAsia="zh-CN"/>
        </w:rPr>
        <w:t xml:space="preserve">the RX power difference </w:t>
      </w:r>
      <w:r w:rsidR="00354D59">
        <w:rPr>
          <w:rFonts w:asciiTheme="minorHAnsi" w:hAnsiTheme="minorHAnsi" w:cstheme="minorHAnsi"/>
          <w:sz w:val="22"/>
          <w:szCs w:val="22"/>
          <w:lang w:eastAsia="zh-CN"/>
        </w:rPr>
        <w:t xml:space="preserve">by SSB of serving cell. Another rational behind this is </w:t>
      </w:r>
      <w:r w:rsidR="00775415">
        <w:rPr>
          <w:rFonts w:asciiTheme="minorHAnsi" w:hAnsiTheme="minorHAnsi" w:cstheme="minorHAnsi"/>
          <w:sz w:val="22"/>
          <w:szCs w:val="22"/>
          <w:lang w:eastAsia="zh-CN"/>
        </w:rPr>
        <w:t xml:space="preserve">because UE may need to perform </w:t>
      </w:r>
      <w:r w:rsidR="00536127">
        <w:rPr>
          <w:rFonts w:asciiTheme="minorHAnsi" w:hAnsiTheme="minorHAnsi" w:cstheme="minorHAnsi"/>
          <w:sz w:val="22"/>
          <w:szCs w:val="22"/>
          <w:lang w:eastAsia="zh-CN"/>
        </w:rPr>
        <w:t xml:space="preserve">PRS measurement when UE is in RRC_INACTIVE in </w:t>
      </w:r>
      <w:r w:rsidR="00201C30">
        <w:rPr>
          <w:rFonts w:asciiTheme="minorHAnsi" w:hAnsiTheme="minorHAnsi" w:cstheme="minorHAnsi"/>
          <w:sz w:val="22"/>
          <w:szCs w:val="22"/>
          <w:lang w:eastAsia="zh-CN"/>
        </w:rPr>
        <w:t xml:space="preserve">which there is no any data scheduling to UE. </w:t>
      </w:r>
      <w:r w:rsidR="00AB1572">
        <w:rPr>
          <w:rFonts w:asciiTheme="minorHAnsi" w:hAnsiTheme="minorHAnsi" w:cstheme="minorHAnsi"/>
          <w:sz w:val="22"/>
          <w:szCs w:val="22"/>
          <w:lang w:eastAsia="zh-CN"/>
        </w:rPr>
        <w:t xml:space="preserve">Therefore, </w:t>
      </w:r>
      <w:r w:rsidR="00A231F3">
        <w:rPr>
          <w:rFonts w:asciiTheme="minorHAnsi" w:hAnsiTheme="minorHAnsi" w:cstheme="minorHAnsi"/>
          <w:sz w:val="22"/>
          <w:szCs w:val="22"/>
          <w:lang w:eastAsia="zh-CN"/>
        </w:rPr>
        <w:t>the Option 2 for the condition 1B in [</w:t>
      </w:r>
      <w:r w:rsidR="00113249">
        <w:rPr>
          <w:rFonts w:asciiTheme="minorHAnsi" w:hAnsiTheme="minorHAnsi" w:cstheme="minorHAnsi"/>
          <w:sz w:val="22"/>
          <w:szCs w:val="22"/>
          <w:lang w:eastAsia="zh-CN"/>
        </w:rPr>
        <w:t>1</w:t>
      </w:r>
      <w:r w:rsidR="00A231F3">
        <w:rPr>
          <w:rFonts w:asciiTheme="minorHAnsi" w:hAnsiTheme="minorHAnsi" w:cstheme="minorHAnsi"/>
          <w:sz w:val="22"/>
          <w:szCs w:val="22"/>
          <w:lang w:eastAsia="zh-CN"/>
        </w:rPr>
        <w:t xml:space="preserve">] is more </w:t>
      </w:r>
      <w:r w:rsidR="00D53E9A">
        <w:rPr>
          <w:rFonts w:asciiTheme="minorHAnsi" w:hAnsiTheme="minorHAnsi" w:cstheme="minorHAnsi"/>
          <w:sz w:val="22"/>
          <w:szCs w:val="22"/>
          <w:lang w:eastAsia="zh-CN"/>
        </w:rPr>
        <w:t>reasonable.</w:t>
      </w:r>
    </w:p>
    <w:p w14:paraId="3988F5AF" w14:textId="7D0E6C9D" w:rsidR="00B21A2A" w:rsidRDefault="008D05D0" w:rsidP="004A574C">
      <w:pPr>
        <w:rPr>
          <w:rFonts w:asciiTheme="minorHAnsi" w:hAnsiTheme="minorHAnsi" w:cstheme="minorHAnsi"/>
          <w:sz w:val="22"/>
          <w:szCs w:val="22"/>
          <w:lang w:eastAsia="zh-CN"/>
        </w:rPr>
      </w:pPr>
      <w:r>
        <w:rPr>
          <w:rFonts w:asciiTheme="minorHAnsi" w:hAnsiTheme="minorHAnsi" w:cstheme="minorHAnsi"/>
          <w:sz w:val="22"/>
          <w:szCs w:val="22"/>
          <w:lang w:eastAsia="zh-CN"/>
        </w:rPr>
        <w:t>Moreover, in our view the beamforming can impact the UE receiving power significantly especially in FR2.</w:t>
      </w:r>
    </w:p>
    <w:p w14:paraId="4D66940F" w14:textId="45124027" w:rsidR="003B47CD" w:rsidRPr="00264D49" w:rsidRDefault="003C445E" w:rsidP="00D53E9A">
      <w:pPr>
        <w:rPr>
          <w:rFonts w:asciiTheme="minorHAnsi" w:hAnsiTheme="minorHAnsi" w:cstheme="minorHAnsi"/>
          <w:b/>
          <w:bCs/>
          <w:i/>
          <w:iCs/>
          <w:lang w:eastAsia="zh-CN"/>
        </w:rPr>
      </w:pPr>
      <w:r w:rsidRPr="00EB52A3">
        <w:rPr>
          <w:rFonts w:asciiTheme="minorHAnsi" w:hAnsiTheme="minorHAnsi" w:cstheme="minorHAnsi"/>
          <w:b/>
          <w:bCs/>
          <w:i/>
          <w:iCs/>
          <w:u w:val="single"/>
          <w:lang w:eastAsia="zh-CN"/>
        </w:rPr>
        <w:t xml:space="preserve">Proposal </w:t>
      </w:r>
      <w:r w:rsidR="001049CF" w:rsidRPr="00EB52A3">
        <w:rPr>
          <w:rFonts w:asciiTheme="minorHAnsi" w:hAnsiTheme="minorHAnsi" w:cstheme="minorHAnsi"/>
          <w:b/>
          <w:bCs/>
          <w:i/>
          <w:iCs/>
          <w:u w:val="single"/>
          <w:lang w:eastAsia="zh-CN"/>
        </w:rPr>
        <w:t>1</w:t>
      </w:r>
      <w:r w:rsidRPr="00EB52A3">
        <w:rPr>
          <w:rFonts w:asciiTheme="minorHAnsi" w:hAnsiTheme="minorHAnsi" w:cstheme="minorHAnsi"/>
          <w:b/>
          <w:bCs/>
          <w:i/>
          <w:iCs/>
          <w:u w:val="single"/>
          <w:lang w:eastAsia="zh-CN"/>
        </w:rPr>
        <w:t>:</w:t>
      </w:r>
      <w:r w:rsidRPr="00264D49">
        <w:rPr>
          <w:rFonts w:asciiTheme="minorHAnsi" w:hAnsiTheme="minorHAnsi" w:cstheme="minorHAnsi"/>
          <w:b/>
          <w:bCs/>
          <w:i/>
          <w:iCs/>
          <w:lang w:eastAsia="zh-CN"/>
        </w:rPr>
        <w:t xml:space="preserve"> </w:t>
      </w:r>
      <w:r w:rsidR="007E5EB5" w:rsidRPr="00264D49">
        <w:rPr>
          <w:rFonts w:asciiTheme="minorHAnsi" w:hAnsiTheme="minorHAnsi" w:cstheme="minorHAnsi"/>
          <w:b/>
          <w:bCs/>
          <w:i/>
          <w:iCs/>
          <w:lang w:eastAsia="zh-CN"/>
        </w:rPr>
        <w:t>C</w:t>
      </w:r>
      <w:r w:rsidR="00AB1572" w:rsidRPr="00264D49">
        <w:rPr>
          <w:rFonts w:asciiTheme="minorHAnsi" w:hAnsiTheme="minorHAnsi" w:cstheme="minorHAnsi"/>
          <w:b/>
          <w:bCs/>
          <w:i/>
          <w:iCs/>
          <w:sz w:val="22"/>
          <w:szCs w:val="18"/>
          <w:lang w:eastAsia="ko-KR"/>
        </w:rPr>
        <w:t>onditions under which samples for AGC is reduced or not required for PRS measurements</w:t>
      </w:r>
      <w:r w:rsidR="007E5EB5" w:rsidRPr="00264D49">
        <w:rPr>
          <w:rFonts w:asciiTheme="minorHAnsi" w:hAnsiTheme="minorHAnsi" w:cstheme="minorHAnsi"/>
          <w:b/>
          <w:bCs/>
          <w:i/>
          <w:iCs/>
          <w:sz w:val="22"/>
          <w:szCs w:val="18"/>
          <w:lang w:eastAsia="ko-KR"/>
        </w:rPr>
        <w:t xml:space="preserve"> can be: </w:t>
      </w:r>
    </w:p>
    <w:p w14:paraId="437790D7" w14:textId="0C93E0D9" w:rsidR="007E5EB5" w:rsidRPr="00F3257C" w:rsidRDefault="007E5EB5" w:rsidP="00522025">
      <w:pPr>
        <w:pStyle w:val="ListParagraph"/>
        <w:numPr>
          <w:ilvl w:val="0"/>
          <w:numId w:val="23"/>
        </w:numPr>
        <w:ind w:firstLineChars="0"/>
        <w:rPr>
          <w:rFonts w:asciiTheme="minorHAnsi" w:hAnsiTheme="minorHAnsi" w:cstheme="minorHAnsi"/>
          <w:b/>
          <w:bCs/>
          <w:i/>
          <w:iCs/>
        </w:rPr>
      </w:pPr>
      <w:r w:rsidRPr="00F3257C">
        <w:rPr>
          <w:rFonts w:asciiTheme="minorHAnsi" w:hAnsiTheme="minorHAnsi" w:cstheme="minorHAnsi"/>
          <w:b/>
          <w:bCs/>
          <w:i/>
          <w:iCs/>
          <w:lang w:eastAsia="ko-KR"/>
        </w:rPr>
        <w:t>Condition #1</w:t>
      </w:r>
      <w:r w:rsidR="006231C6">
        <w:rPr>
          <w:rFonts w:asciiTheme="minorHAnsi" w:hAnsiTheme="minorHAnsi" w:cstheme="minorHAnsi"/>
          <w:b/>
          <w:bCs/>
          <w:i/>
          <w:iCs/>
          <w:lang w:eastAsia="ko-KR"/>
        </w:rPr>
        <w:t>B</w:t>
      </w:r>
      <w:r w:rsidRPr="00F3257C">
        <w:rPr>
          <w:rFonts w:asciiTheme="minorHAnsi" w:hAnsiTheme="minorHAnsi" w:cstheme="minorHAnsi"/>
          <w:b/>
          <w:bCs/>
          <w:i/>
          <w:iCs/>
          <w:lang w:eastAsia="ko-KR"/>
        </w:rPr>
        <w:t xml:space="preserve">: </w:t>
      </w:r>
    </w:p>
    <w:p w14:paraId="53123DEF" w14:textId="77777777" w:rsidR="008D05D0" w:rsidRPr="008D05D0" w:rsidRDefault="008D05D0" w:rsidP="00522025">
      <w:pPr>
        <w:pStyle w:val="ListParagraph"/>
        <w:numPr>
          <w:ilvl w:val="1"/>
          <w:numId w:val="23"/>
        </w:numPr>
        <w:ind w:firstLineChars="0"/>
        <w:rPr>
          <w:rFonts w:eastAsiaTheme="minorEastAsia"/>
          <w:b/>
          <w:bCs/>
          <w:iCs/>
          <w:u w:val="single"/>
        </w:rPr>
      </w:pPr>
      <w:r w:rsidRPr="008D05D0">
        <w:rPr>
          <w:rFonts w:asciiTheme="minorHAnsi" w:hAnsiTheme="minorHAnsi" w:cstheme="minorHAnsi"/>
          <w:b/>
          <w:bCs/>
          <w:i/>
          <w:iCs/>
          <w:sz w:val="22"/>
          <w:szCs w:val="22"/>
        </w:rPr>
        <w:t xml:space="preserve">the power difference between the serving cell’s SSB and neighboring cell PRS RX EPRE is within [6] </w:t>
      </w:r>
      <w:proofErr w:type="spellStart"/>
      <w:r w:rsidRPr="008D05D0">
        <w:rPr>
          <w:rFonts w:asciiTheme="minorHAnsi" w:hAnsiTheme="minorHAnsi" w:cstheme="minorHAnsi"/>
          <w:b/>
          <w:bCs/>
          <w:i/>
          <w:iCs/>
          <w:sz w:val="22"/>
          <w:szCs w:val="22"/>
        </w:rPr>
        <w:t>dB.</w:t>
      </w:r>
      <w:proofErr w:type="spellEnd"/>
    </w:p>
    <w:p w14:paraId="03D10476" w14:textId="2423CD9E" w:rsidR="007E5EB5" w:rsidRPr="00F3257C" w:rsidRDefault="007E5EB5" w:rsidP="00522025">
      <w:pPr>
        <w:pStyle w:val="ListParagraph"/>
        <w:numPr>
          <w:ilvl w:val="0"/>
          <w:numId w:val="23"/>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Condition</w:t>
      </w:r>
      <w:r w:rsidR="00FE3AE2">
        <w:rPr>
          <w:rFonts w:asciiTheme="minorHAnsi" w:hAnsiTheme="minorHAnsi" w:cstheme="minorHAnsi"/>
          <w:b/>
          <w:bCs/>
          <w:i/>
          <w:iCs/>
          <w:lang w:eastAsia="ko-KR"/>
        </w:rPr>
        <w:t xml:space="preserve"> #</w:t>
      </w:r>
      <w:r w:rsidR="006231C6">
        <w:rPr>
          <w:rFonts w:asciiTheme="minorHAnsi" w:hAnsiTheme="minorHAnsi" w:cstheme="minorHAnsi"/>
          <w:b/>
          <w:bCs/>
          <w:i/>
          <w:iCs/>
          <w:lang w:eastAsia="ko-KR"/>
        </w:rPr>
        <w:t>2</w:t>
      </w:r>
      <w:r w:rsidRPr="00F3257C">
        <w:rPr>
          <w:rFonts w:asciiTheme="minorHAnsi" w:hAnsiTheme="minorHAnsi" w:cstheme="minorHAnsi"/>
          <w:b/>
          <w:bCs/>
          <w:i/>
          <w:iCs/>
          <w:lang w:eastAsia="ko-KR"/>
        </w:rPr>
        <w:t xml:space="preserve">: </w:t>
      </w:r>
    </w:p>
    <w:p w14:paraId="699DE51E" w14:textId="6607F698" w:rsidR="007E5EB5" w:rsidRPr="00F3257C" w:rsidRDefault="007E5EB5" w:rsidP="00522025">
      <w:pPr>
        <w:pStyle w:val="ListParagraph"/>
        <w:numPr>
          <w:ilvl w:val="1"/>
          <w:numId w:val="23"/>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When UE is provided with the QCL information of the PRS (dl-PRS-QCL-Info)</w:t>
      </w:r>
    </w:p>
    <w:p w14:paraId="5A8C1BD4" w14:textId="77777777" w:rsidR="007E5EB5" w:rsidRPr="00302718" w:rsidRDefault="007E5EB5" w:rsidP="00B42B04">
      <w:pPr>
        <w:rPr>
          <w:lang w:eastAsia="ko-KR"/>
        </w:rPr>
      </w:pPr>
    </w:p>
    <w:p w14:paraId="7F11D2FD" w14:textId="29671FA0" w:rsidR="005F35E9" w:rsidRDefault="005F35E9" w:rsidP="000D14E8">
      <w:pPr>
        <w:rPr>
          <w:rFonts w:asciiTheme="minorHAnsi" w:hAnsiTheme="minorHAnsi" w:cstheme="minorHAnsi"/>
          <w:b/>
          <w:bCs/>
          <w:i/>
          <w:iCs/>
          <w:sz w:val="22"/>
          <w:szCs w:val="22"/>
          <w:u w:val="single"/>
          <w:lang w:val="en-US"/>
        </w:rPr>
      </w:pPr>
    </w:p>
    <w:p w14:paraId="62B9B99A" w14:textId="6B7720F2" w:rsidR="00D312C2" w:rsidRDefault="00D312C2" w:rsidP="00D312C2">
      <w:pPr>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Reduced RX beam sweeping factor</w:t>
      </w:r>
    </w:p>
    <w:tbl>
      <w:tblPr>
        <w:tblStyle w:val="TableGrid"/>
        <w:tblW w:w="0" w:type="auto"/>
        <w:tblLook w:val="04A0" w:firstRow="1" w:lastRow="0" w:firstColumn="1" w:lastColumn="0" w:noHBand="0" w:noVBand="1"/>
      </w:tblPr>
      <w:tblGrid>
        <w:gridCol w:w="10457"/>
      </w:tblGrid>
      <w:tr w:rsidR="00C81706" w14:paraId="23C063F9" w14:textId="77777777" w:rsidTr="00C81706">
        <w:tc>
          <w:tcPr>
            <w:tcW w:w="10457" w:type="dxa"/>
          </w:tcPr>
          <w:p w14:paraId="26C8043A" w14:textId="77777777" w:rsidR="00C81706" w:rsidRDefault="00C81706" w:rsidP="00C81706">
            <w:pPr>
              <w:spacing w:before="240"/>
              <w:rPr>
                <w:rFonts w:eastAsiaTheme="minorEastAsia"/>
                <w:b/>
                <w:bCs/>
                <w:iCs/>
                <w:u w:val="single"/>
                <w:lang w:val="en-US" w:eastAsia="zh-CN"/>
              </w:rPr>
            </w:pPr>
            <w:r w:rsidRPr="000B44C3">
              <w:rPr>
                <w:rFonts w:eastAsiaTheme="minorEastAsia"/>
                <w:b/>
                <w:bCs/>
                <w:iCs/>
                <w:u w:val="single"/>
                <w:lang w:val="en-US" w:eastAsia="zh-CN"/>
              </w:rPr>
              <w:t xml:space="preserve">Issue 1-1-3: </w:t>
            </w:r>
            <w:r w:rsidRPr="00EB10EE">
              <w:rPr>
                <w:rFonts w:eastAsiaTheme="minorEastAsia"/>
                <w:b/>
                <w:bCs/>
                <w:iCs/>
                <w:u w:val="single"/>
                <w:lang w:val="en-US" w:eastAsia="zh-CN"/>
              </w:rPr>
              <w:t>Applicability conditions for reduced Rx beam sweeping factor (&lt;8) capability</w:t>
            </w:r>
          </w:p>
          <w:p w14:paraId="6256E475" w14:textId="77777777" w:rsidR="00C81706" w:rsidRPr="00B64096" w:rsidRDefault="00C81706" w:rsidP="00C81706">
            <w:pPr>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14:paraId="3A874FF8" w14:textId="77777777" w:rsidR="00C81706" w:rsidRPr="007C4B7F" w:rsidRDefault="00C81706" w:rsidP="00522025">
            <w:pPr>
              <w:numPr>
                <w:ilvl w:val="0"/>
                <w:numId w:val="22"/>
              </w:numPr>
              <w:spacing w:after="120" w:line="252" w:lineRule="auto"/>
              <w:rPr>
                <w:rFonts w:eastAsia="MS Mincho"/>
                <w:lang w:eastAsia="ja-JP"/>
              </w:rPr>
            </w:pPr>
            <w:r w:rsidRPr="007C4B7F">
              <w:rPr>
                <w:rFonts w:eastAsia="MS Mincho"/>
              </w:rPr>
              <w:t>Reduced Rx beam sweeping factor (&lt;8) capability</w:t>
            </w:r>
            <w:r w:rsidRPr="007C4B7F">
              <w:rPr>
                <w:rFonts w:eastAsia="MS Mincho"/>
                <w:lang w:eastAsia="ja-JP"/>
              </w:rPr>
              <w:t xml:space="preserve"> can be applicable without any </w:t>
            </w:r>
            <w:r w:rsidRPr="007C4B7F">
              <w:rPr>
                <w:rFonts w:eastAsia="MS Mincho"/>
              </w:rPr>
              <w:t>additional conditions</w:t>
            </w:r>
          </w:p>
          <w:p w14:paraId="7413B369" w14:textId="77777777" w:rsidR="00C81706" w:rsidRPr="007C4B7F" w:rsidRDefault="00C81706" w:rsidP="00522025">
            <w:pPr>
              <w:numPr>
                <w:ilvl w:val="1"/>
                <w:numId w:val="22"/>
              </w:numPr>
              <w:spacing w:after="120" w:line="252" w:lineRule="auto"/>
              <w:rPr>
                <w:rFonts w:eastAsia="MS Mincho"/>
                <w:lang w:eastAsia="ja-JP"/>
              </w:rPr>
            </w:pPr>
            <w:r w:rsidRPr="007C4B7F">
              <w:rPr>
                <w:rFonts w:eastAsia="MS Mincho"/>
              </w:rPr>
              <w:t>No impact on positioning measurement accuracy requirements for UEs supporting the capability</w:t>
            </w:r>
          </w:p>
          <w:p w14:paraId="32D6A693" w14:textId="77777777" w:rsidR="00C81706" w:rsidRPr="007C4B7F" w:rsidRDefault="00C81706" w:rsidP="00522025">
            <w:pPr>
              <w:numPr>
                <w:ilvl w:val="1"/>
                <w:numId w:val="22"/>
              </w:numPr>
              <w:spacing w:after="120" w:line="252" w:lineRule="auto"/>
              <w:rPr>
                <w:rFonts w:eastAsia="MS Mincho"/>
                <w:lang w:eastAsia="ja-JP"/>
              </w:rPr>
            </w:pPr>
            <w:r w:rsidRPr="007C4B7F">
              <w:rPr>
                <w:rFonts w:eastAsia="MS Mincho"/>
              </w:rPr>
              <w:t>Positioning measurement period requirements will be reduced for UEs supporting the capability</w:t>
            </w:r>
          </w:p>
          <w:p w14:paraId="6FC130BD" w14:textId="77777777" w:rsidR="00C81706" w:rsidRDefault="00C81706" w:rsidP="00522025">
            <w:pPr>
              <w:numPr>
                <w:ilvl w:val="0"/>
                <w:numId w:val="22"/>
              </w:numPr>
              <w:spacing w:after="120" w:line="252" w:lineRule="auto"/>
              <w:rPr>
                <w:rFonts w:eastAsia="MS Mincho"/>
                <w:lang w:eastAsia="ja-JP"/>
              </w:rPr>
            </w:pPr>
            <w:r w:rsidRPr="007C4B7F">
              <w:rPr>
                <w:rFonts w:eastAsia="MS Mincho"/>
                <w:lang w:eastAsia="ja-JP"/>
              </w:rPr>
              <w:t xml:space="preserve">FFS whether UE needs to be configured by LMF to perform measurements with a reduced </w:t>
            </w:r>
            <w:r w:rsidRPr="007C4B7F">
              <w:rPr>
                <w:rFonts w:eastAsia="MS Mincho"/>
              </w:rPr>
              <w:t>Rx beam sweeping factor</w:t>
            </w:r>
          </w:p>
          <w:p w14:paraId="6177AC9B" w14:textId="77777777" w:rsidR="00C81706" w:rsidRPr="00D841C0" w:rsidRDefault="00C81706" w:rsidP="00522025">
            <w:pPr>
              <w:numPr>
                <w:ilvl w:val="0"/>
                <w:numId w:val="22"/>
              </w:numPr>
              <w:spacing w:after="120" w:line="252" w:lineRule="auto"/>
              <w:rPr>
                <w:rFonts w:eastAsia="MS Mincho"/>
                <w:lang w:eastAsia="ja-JP"/>
              </w:rPr>
            </w:pPr>
            <w:r>
              <w:rPr>
                <w:rFonts w:eastAsia="MS Mincho"/>
                <w:lang w:eastAsia="ja-JP"/>
              </w:rPr>
              <w:t>Sent following LS reply to RAN1 covering above agreements and agreements on issue 1-1-4:</w:t>
            </w:r>
          </w:p>
          <w:p w14:paraId="4725B084" w14:textId="77777777" w:rsidR="00C81706" w:rsidRPr="007D02DF" w:rsidRDefault="00C81706" w:rsidP="00522025">
            <w:pPr>
              <w:pStyle w:val="ListParagraph"/>
              <w:numPr>
                <w:ilvl w:val="0"/>
                <w:numId w:val="28"/>
              </w:numPr>
              <w:spacing w:after="0"/>
              <w:ind w:firstLineChars="0"/>
              <w:contextualSpacing/>
              <w:rPr>
                <w:rFonts w:ascii="Times New Roman" w:hAnsi="Times New Roman"/>
              </w:rPr>
            </w:pPr>
            <w:r w:rsidRPr="00050BCE">
              <w:rPr>
                <w:rFonts w:ascii="Times New Roman" w:hAnsi="Times New Roman"/>
              </w:rPr>
              <w:t>R4-2202678, LS reply on lower Rx beam sweeping factor for latency improvement, CATT</w:t>
            </w:r>
          </w:p>
          <w:p w14:paraId="0BF19B9C" w14:textId="77777777" w:rsidR="00C81706" w:rsidRPr="00EB10EE" w:rsidRDefault="00C81706" w:rsidP="00C81706">
            <w:pPr>
              <w:spacing w:before="240"/>
              <w:rPr>
                <w:rFonts w:eastAsiaTheme="minorEastAsia"/>
                <w:b/>
                <w:bCs/>
                <w:iCs/>
                <w:u w:val="single"/>
                <w:lang w:val="en-US" w:eastAsia="zh-CN"/>
              </w:rPr>
            </w:pPr>
            <w:r w:rsidRPr="00EB10EE">
              <w:rPr>
                <w:rFonts w:eastAsiaTheme="minorEastAsia"/>
                <w:b/>
                <w:bCs/>
                <w:iCs/>
                <w:u w:val="single"/>
                <w:lang w:val="en-US" w:eastAsia="zh-CN"/>
              </w:rPr>
              <w:t xml:space="preserve">Issue 1-1-4: </w:t>
            </w:r>
            <w:r w:rsidRPr="000B44C3">
              <w:rPr>
                <w:rFonts w:eastAsiaTheme="minorEastAsia"/>
                <w:b/>
                <w:bCs/>
                <w:iCs/>
                <w:u w:val="single"/>
                <w:lang w:val="en-US" w:eastAsia="zh-CN"/>
              </w:rPr>
              <w:t>Rx beam sweep numbers for reduced Rx beam sweeping factor (&lt;8) capability</w:t>
            </w:r>
          </w:p>
          <w:p w14:paraId="4EEB797A" w14:textId="77777777" w:rsidR="00C81706" w:rsidRPr="000E52CE" w:rsidRDefault="00C81706" w:rsidP="00C81706">
            <w:pPr>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14:paraId="3AA013F0" w14:textId="77777777" w:rsidR="00C81706" w:rsidRPr="007D02DF" w:rsidRDefault="00C81706" w:rsidP="00522025">
            <w:pPr>
              <w:numPr>
                <w:ilvl w:val="0"/>
                <w:numId w:val="22"/>
              </w:numPr>
              <w:spacing w:after="120" w:line="252" w:lineRule="auto"/>
              <w:rPr>
                <w:rFonts w:eastAsia="MS Mincho"/>
                <w:lang w:eastAsia="ja-JP"/>
              </w:rPr>
            </w:pPr>
            <w:r w:rsidRPr="00A41635">
              <w:rPr>
                <w:rFonts w:eastAsia="MS Mincho"/>
              </w:rPr>
              <w:t>The following Rx beam sweep numbers are supported for reduced Rx beam sweeping factor (&lt;8) UE capability: {1, 2, 4, 6}</w:t>
            </w:r>
          </w:p>
          <w:p w14:paraId="2A29B721" w14:textId="77777777" w:rsidR="00C81706" w:rsidRPr="000B44C3" w:rsidRDefault="00C81706" w:rsidP="00C81706">
            <w:pPr>
              <w:spacing w:before="240"/>
              <w:rPr>
                <w:rFonts w:eastAsiaTheme="minorEastAsia"/>
                <w:b/>
                <w:bCs/>
                <w:iCs/>
                <w:u w:val="single"/>
                <w:lang w:val="en-US" w:eastAsia="zh-CN"/>
              </w:rPr>
            </w:pPr>
            <w:r w:rsidRPr="000B44C3">
              <w:rPr>
                <w:rFonts w:eastAsiaTheme="minorEastAsia"/>
                <w:b/>
                <w:bCs/>
                <w:iCs/>
                <w:u w:val="single"/>
                <w:lang w:val="en-US" w:eastAsia="zh-CN"/>
              </w:rPr>
              <w:t>Issue 1-1-</w:t>
            </w:r>
            <w:r>
              <w:rPr>
                <w:rFonts w:eastAsiaTheme="minorEastAsia"/>
                <w:b/>
                <w:bCs/>
                <w:iCs/>
                <w:u w:val="single"/>
                <w:lang w:val="en-US" w:eastAsia="zh-CN"/>
              </w:rPr>
              <w:t>4A</w:t>
            </w:r>
            <w:r w:rsidRPr="000B44C3">
              <w:rPr>
                <w:rFonts w:eastAsiaTheme="minorEastAsia"/>
                <w:b/>
                <w:bCs/>
                <w:iCs/>
                <w:u w:val="single"/>
                <w:lang w:val="en-US" w:eastAsia="zh-CN"/>
              </w:rPr>
              <w:t xml:space="preserve">: </w:t>
            </w:r>
            <w:r>
              <w:rPr>
                <w:rFonts w:eastAsiaTheme="minorEastAsia"/>
                <w:b/>
                <w:bCs/>
                <w:iCs/>
                <w:u w:val="single"/>
                <w:lang w:val="en-US" w:eastAsia="zh-CN"/>
              </w:rPr>
              <w:t xml:space="preserve">Need for LMF to configure the UE to </w:t>
            </w:r>
            <w:r w:rsidRPr="00A3274A">
              <w:rPr>
                <w:rFonts w:eastAsiaTheme="minorEastAsia"/>
                <w:b/>
                <w:bCs/>
                <w:iCs/>
                <w:u w:val="single"/>
                <w:lang w:val="en-US" w:eastAsia="zh-CN"/>
              </w:rPr>
              <w:t>measure</w:t>
            </w:r>
            <w:r>
              <w:rPr>
                <w:rFonts w:eastAsiaTheme="minorEastAsia"/>
                <w:b/>
                <w:bCs/>
                <w:iCs/>
                <w:u w:val="single"/>
                <w:lang w:val="en-US" w:eastAsia="zh-CN"/>
              </w:rPr>
              <w:t xml:space="preserve"> </w:t>
            </w:r>
            <w:r w:rsidRPr="00A3274A">
              <w:rPr>
                <w:rFonts w:eastAsiaTheme="minorEastAsia"/>
                <w:b/>
                <w:bCs/>
                <w:iCs/>
                <w:u w:val="single"/>
                <w:lang w:val="en-US" w:eastAsia="zh-CN"/>
              </w:rPr>
              <w:t xml:space="preserve">with a reduced Rx beam sweeping factor </w:t>
            </w:r>
          </w:p>
          <w:p w14:paraId="1D6337C5" w14:textId="77777777" w:rsidR="00C81706" w:rsidRPr="00D841C0" w:rsidRDefault="00C81706" w:rsidP="00C81706">
            <w:pPr>
              <w:rPr>
                <w:b/>
                <w:bCs/>
                <w:i/>
                <w:iCs/>
                <w:u w:val="single"/>
              </w:rPr>
            </w:pPr>
            <w:r w:rsidRPr="00445898">
              <w:rPr>
                <w:b/>
                <w:bCs/>
                <w:i/>
                <w:iCs/>
                <w:u w:val="single"/>
              </w:rPr>
              <w:t>Open issues:</w:t>
            </w:r>
          </w:p>
          <w:p w14:paraId="025F3EB0" w14:textId="77777777" w:rsidR="00C81706" w:rsidRPr="00D841C0" w:rsidRDefault="00C81706" w:rsidP="00522025">
            <w:pPr>
              <w:pStyle w:val="ListParagraph"/>
              <w:numPr>
                <w:ilvl w:val="0"/>
                <w:numId w:val="22"/>
              </w:numPr>
              <w:spacing w:line="252" w:lineRule="auto"/>
              <w:ind w:firstLineChars="0"/>
              <w:rPr>
                <w:rFonts w:ascii="Times New Roman" w:hAnsi="Times New Roman"/>
                <w:lang w:eastAsia="ja-JP"/>
              </w:rPr>
            </w:pPr>
            <w:r w:rsidRPr="00D841C0">
              <w:rPr>
                <w:rFonts w:ascii="Times New Roman" w:hAnsi="Times New Roman"/>
                <w:lang w:eastAsia="ja-JP"/>
              </w:rPr>
              <w:t xml:space="preserve">Whether UE needs to be configured by LMF to perform measurements with a reduced </w:t>
            </w:r>
            <w:r w:rsidRPr="00D841C0">
              <w:rPr>
                <w:rFonts w:ascii="Times New Roman" w:hAnsi="Times New Roman"/>
              </w:rPr>
              <w:t>Rx beam sweeping factor?</w:t>
            </w:r>
          </w:p>
          <w:p w14:paraId="1AF4894E" w14:textId="77777777" w:rsidR="00C81706" w:rsidRPr="00D841C0" w:rsidRDefault="00C81706" w:rsidP="00522025">
            <w:pPr>
              <w:pStyle w:val="ListParagraph"/>
              <w:numPr>
                <w:ilvl w:val="1"/>
                <w:numId w:val="22"/>
              </w:numPr>
              <w:spacing w:line="252" w:lineRule="auto"/>
              <w:ind w:firstLineChars="0"/>
              <w:rPr>
                <w:rFonts w:ascii="Times New Roman" w:hAnsi="Times New Roman"/>
                <w:lang w:eastAsia="ja-JP"/>
              </w:rPr>
            </w:pPr>
            <w:r w:rsidRPr="00D841C0">
              <w:rPr>
                <w:rFonts w:ascii="Times New Roman" w:hAnsi="Times New Roman"/>
              </w:rPr>
              <w:t>Option 1:</w:t>
            </w:r>
          </w:p>
          <w:p w14:paraId="324444FD" w14:textId="77777777" w:rsidR="00C81706" w:rsidRPr="00D841C0" w:rsidRDefault="00C81706" w:rsidP="00522025">
            <w:pPr>
              <w:pStyle w:val="ListParagraph"/>
              <w:numPr>
                <w:ilvl w:val="2"/>
                <w:numId w:val="22"/>
              </w:numPr>
              <w:spacing w:line="252" w:lineRule="auto"/>
              <w:ind w:firstLineChars="0"/>
              <w:rPr>
                <w:rFonts w:ascii="Times New Roman" w:hAnsi="Times New Roman"/>
                <w:lang w:eastAsia="ja-JP"/>
              </w:rPr>
            </w:pPr>
            <w:r w:rsidRPr="00D841C0">
              <w:rPr>
                <w:rFonts w:ascii="Times New Roman" w:hAnsi="Times New Roman"/>
              </w:rPr>
              <w:t>Yes</w:t>
            </w:r>
          </w:p>
          <w:p w14:paraId="00176B9D" w14:textId="77777777" w:rsidR="00C81706" w:rsidRPr="00D841C0" w:rsidRDefault="00C81706" w:rsidP="00522025">
            <w:pPr>
              <w:pStyle w:val="ListParagraph"/>
              <w:numPr>
                <w:ilvl w:val="1"/>
                <w:numId w:val="22"/>
              </w:numPr>
              <w:spacing w:line="252" w:lineRule="auto"/>
              <w:ind w:firstLineChars="0"/>
              <w:rPr>
                <w:rFonts w:ascii="Times New Roman" w:hAnsi="Times New Roman"/>
                <w:lang w:eastAsia="ja-JP"/>
              </w:rPr>
            </w:pPr>
            <w:r w:rsidRPr="00D841C0">
              <w:rPr>
                <w:rFonts w:ascii="Times New Roman" w:hAnsi="Times New Roman"/>
              </w:rPr>
              <w:lastRenderedPageBreak/>
              <w:t>Option 2:</w:t>
            </w:r>
          </w:p>
          <w:p w14:paraId="1D882760" w14:textId="77777777" w:rsidR="00C81706" w:rsidRPr="00D841C0" w:rsidRDefault="00C81706" w:rsidP="00522025">
            <w:pPr>
              <w:pStyle w:val="ListParagraph"/>
              <w:numPr>
                <w:ilvl w:val="2"/>
                <w:numId w:val="22"/>
              </w:numPr>
              <w:spacing w:line="252" w:lineRule="auto"/>
              <w:ind w:firstLineChars="0"/>
              <w:rPr>
                <w:rFonts w:ascii="Times New Roman" w:hAnsi="Times New Roman"/>
                <w:lang w:eastAsia="ja-JP"/>
              </w:rPr>
            </w:pPr>
            <w:r w:rsidRPr="00D841C0">
              <w:rPr>
                <w:rFonts w:ascii="Times New Roman" w:hAnsi="Times New Roman"/>
              </w:rPr>
              <w:t>No</w:t>
            </w:r>
          </w:p>
          <w:p w14:paraId="6D3EF816" w14:textId="77777777" w:rsidR="00C81706" w:rsidRDefault="00C81706" w:rsidP="000D14E8">
            <w:pPr>
              <w:rPr>
                <w:rFonts w:asciiTheme="minorHAnsi" w:hAnsiTheme="minorHAnsi" w:cstheme="minorHAnsi"/>
                <w:b/>
                <w:bCs/>
                <w:i/>
                <w:iCs/>
                <w:sz w:val="22"/>
                <w:szCs w:val="22"/>
                <w:u w:val="single"/>
                <w:lang w:val="en-US"/>
              </w:rPr>
            </w:pPr>
          </w:p>
        </w:tc>
      </w:tr>
    </w:tbl>
    <w:p w14:paraId="1D7EE436" w14:textId="1F2332D2" w:rsidR="00C81706" w:rsidRPr="00264D49" w:rsidRDefault="00C410C0" w:rsidP="000D14E8">
      <w:pPr>
        <w:rPr>
          <w:rFonts w:asciiTheme="minorHAnsi" w:hAnsiTheme="minorHAnsi" w:cstheme="minorHAnsi"/>
          <w:sz w:val="22"/>
          <w:szCs w:val="22"/>
          <w:lang w:val="en-US"/>
        </w:rPr>
      </w:pPr>
      <w:r w:rsidRPr="00264D49">
        <w:rPr>
          <w:rFonts w:asciiTheme="minorHAnsi" w:hAnsiTheme="minorHAnsi" w:cstheme="minorHAnsi"/>
          <w:sz w:val="22"/>
          <w:szCs w:val="22"/>
          <w:lang w:val="en-US"/>
        </w:rPr>
        <w:lastRenderedPageBreak/>
        <w:t xml:space="preserve">For the </w:t>
      </w:r>
      <w:r w:rsidR="00972125" w:rsidRPr="00264D49">
        <w:rPr>
          <w:rFonts w:asciiTheme="minorHAnsi" w:hAnsiTheme="minorHAnsi" w:cstheme="minorHAnsi"/>
          <w:sz w:val="22"/>
          <w:szCs w:val="22"/>
          <w:lang w:val="en-US"/>
        </w:rPr>
        <w:t xml:space="preserve">open issues above, in principle </w:t>
      </w:r>
      <w:r w:rsidR="00DE625D" w:rsidRPr="00264D49">
        <w:rPr>
          <w:rFonts w:asciiTheme="minorHAnsi" w:hAnsiTheme="minorHAnsi" w:cstheme="minorHAnsi"/>
          <w:sz w:val="22"/>
          <w:szCs w:val="22"/>
          <w:lang w:val="en-US"/>
        </w:rPr>
        <w:t xml:space="preserve">whether UE can perform the reduced RX beam sweeping is up to </w:t>
      </w:r>
      <w:r w:rsidR="007E6E4D">
        <w:rPr>
          <w:rFonts w:asciiTheme="minorHAnsi" w:hAnsiTheme="minorHAnsi" w:cstheme="minorHAnsi"/>
          <w:sz w:val="22"/>
          <w:szCs w:val="22"/>
          <w:lang w:val="en-US"/>
        </w:rPr>
        <w:t xml:space="preserve">UE capability defined by </w:t>
      </w:r>
      <w:r w:rsidR="00384616" w:rsidRPr="00264D49">
        <w:rPr>
          <w:rFonts w:asciiTheme="minorHAnsi" w:hAnsiTheme="minorHAnsi" w:cstheme="minorHAnsi"/>
          <w:sz w:val="22"/>
          <w:szCs w:val="22"/>
          <w:lang w:val="en-US"/>
        </w:rPr>
        <w:t>RAN1</w:t>
      </w:r>
      <w:r w:rsidR="00733FAD">
        <w:rPr>
          <w:rFonts w:asciiTheme="minorHAnsi" w:hAnsiTheme="minorHAnsi" w:cstheme="minorHAnsi"/>
          <w:sz w:val="22"/>
          <w:szCs w:val="22"/>
          <w:lang w:val="en-US"/>
        </w:rPr>
        <w:t xml:space="preserve"> </w:t>
      </w:r>
      <w:r w:rsidR="00384616" w:rsidRPr="00264D49">
        <w:rPr>
          <w:rFonts w:asciiTheme="minorHAnsi" w:hAnsiTheme="minorHAnsi" w:cstheme="minorHAnsi"/>
          <w:sz w:val="22"/>
          <w:szCs w:val="22"/>
          <w:lang w:val="en-US"/>
        </w:rPr>
        <w:t xml:space="preserve">similarly as the UE </w:t>
      </w:r>
      <w:r w:rsidR="007351D0">
        <w:rPr>
          <w:rFonts w:asciiTheme="minorHAnsi" w:hAnsiTheme="minorHAnsi" w:cstheme="minorHAnsi"/>
          <w:sz w:val="22"/>
          <w:szCs w:val="22"/>
          <w:lang w:val="en-US"/>
        </w:rPr>
        <w:t xml:space="preserve">PRS </w:t>
      </w:r>
      <w:r w:rsidR="00384616" w:rsidRPr="00264D49">
        <w:rPr>
          <w:rFonts w:asciiTheme="minorHAnsi" w:hAnsiTheme="minorHAnsi" w:cstheme="minorHAnsi"/>
          <w:sz w:val="22"/>
          <w:szCs w:val="22"/>
          <w:lang w:val="en-US"/>
        </w:rPr>
        <w:t>processing capability</w:t>
      </w:r>
      <w:r w:rsidR="007351D0">
        <w:rPr>
          <w:rFonts w:asciiTheme="minorHAnsi" w:hAnsiTheme="minorHAnsi" w:cstheme="minorHAnsi"/>
          <w:sz w:val="22"/>
          <w:szCs w:val="22"/>
          <w:lang w:val="en-US"/>
        </w:rPr>
        <w:t xml:space="preserve"> in Rel16</w:t>
      </w:r>
      <w:r w:rsidR="00384616" w:rsidRPr="00264D49">
        <w:rPr>
          <w:rFonts w:asciiTheme="minorHAnsi" w:hAnsiTheme="minorHAnsi" w:cstheme="minorHAnsi"/>
          <w:sz w:val="22"/>
          <w:szCs w:val="22"/>
          <w:lang w:val="en-US"/>
        </w:rPr>
        <w:t>. Therefore</w:t>
      </w:r>
      <w:r w:rsidR="00264D49">
        <w:rPr>
          <w:rFonts w:asciiTheme="minorHAnsi" w:hAnsiTheme="minorHAnsi" w:cstheme="minorHAnsi"/>
          <w:sz w:val="22"/>
          <w:szCs w:val="22"/>
          <w:lang w:val="en-US"/>
        </w:rPr>
        <w:t>,</w:t>
      </w:r>
      <w:r w:rsidR="00384616" w:rsidRPr="00264D49">
        <w:rPr>
          <w:rFonts w:asciiTheme="minorHAnsi" w:hAnsiTheme="minorHAnsi" w:cstheme="minorHAnsi"/>
          <w:sz w:val="22"/>
          <w:szCs w:val="22"/>
          <w:lang w:val="en-US"/>
        </w:rPr>
        <w:t xml:space="preserve"> we suggest:</w:t>
      </w:r>
    </w:p>
    <w:p w14:paraId="7DFBAA97" w14:textId="161AD9D3" w:rsidR="00D312C2" w:rsidRPr="007E5EB5" w:rsidRDefault="00D312C2" w:rsidP="000D14E8">
      <w:pPr>
        <w:rPr>
          <w:rFonts w:asciiTheme="minorHAnsi" w:hAnsiTheme="minorHAnsi" w:cstheme="minorHAnsi"/>
          <w:b/>
          <w:bCs/>
          <w:i/>
          <w:iCs/>
          <w:sz w:val="22"/>
          <w:szCs w:val="22"/>
          <w:u w:val="single"/>
          <w:lang w:val="en-US"/>
        </w:rPr>
      </w:pPr>
      <w:r>
        <w:rPr>
          <w:rFonts w:asciiTheme="minorHAnsi" w:hAnsiTheme="minorHAnsi" w:cstheme="minorHAnsi"/>
          <w:b/>
          <w:bCs/>
          <w:i/>
          <w:iCs/>
          <w:sz w:val="22"/>
          <w:szCs w:val="22"/>
          <w:u w:val="single"/>
          <w:lang w:val="en-US"/>
        </w:rPr>
        <w:t>Proposal</w:t>
      </w:r>
      <w:r w:rsidR="00733FAD">
        <w:rPr>
          <w:rFonts w:asciiTheme="minorHAnsi" w:hAnsiTheme="minorHAnsi" w:cstheme="minorHAnsi"/>
          <w:b/>
          <w:bCs/>
          <w:i/>
          <w:iCs/>
          <w:sz w:val="22"/>
          <w:szCs w:val="22"/>
          <w:u w:val="single"/>
          <w:lang w:val="en-US"/>
        </w:rPr>
        <w:t xml:space="preserve"> 2</w:t>
      </w:r>
      <w:r>
        <w:rPr>
          <w:rFonts w:asciiTheme="minorHAnsi" w:hAnsiTheme="minorHAnsi" w:cstheme="minorHAnsi"/>
          <w:b/>
          <w:bCs/>
          <w:i/>
          <w:iCs/>
          <w:sz w:val="22"/>
          <w:szCs w:val="22"/>
          <w:u w:val="single"/>
          <w:lang w:val="en-US"/>
        </w:rPr>
        <w:t xml:space="preserve">: </w:t>
      </w:r>
      <w:r w:rsidR="009259F3" w:rsidRPr="009259F3">
        <w:rPr>
          <w:rFonts w:asciiTheme="minorHAnsi" w:hAnsiTheme="minorHAnsi" w:cstheme="minorHAnsi"/>
          <w:b/>
          <w:bCs/>
          <w:i/>
          <w:iCs/>
          <w:sz w:val="22"/>
          <w:szCs w:val="22"/>
          <w:lang w:val="en-US"/>
        </w:rPr>
        <w:t xml:space="preserve">RAN4 can forward a LS to RAN1 to check </w:t>
      </w:r>
      <w:r w:rsidR="00B96D01">
        <w:rPr>
          <w:rFonts w:asciiTheme="minorHAnsi" w:hAnsiTheme="minorHAnsi" w:cstheme="minorHAnsi"/>
          <w:b/>
          <w:bCs/>
          <w:i/>
          <w:iCs/>
          <w:sz w:val="22"/>
          <w:szCs w:val="22"/>
          <w:lang w:val="en-US"/>
        </w:rPr>
        <w:t xml:space="preserve">whether </w:t>
      </w:r>
      <w:r w:rsidR="007351D0" w:rsidRPr="009259F3">
        <w:rPr>
          <w:rFonts w:asciiTheme="minorHAnsi" w:hAnsiTheme="minorHAnsi" w:cstheme="minorHAnsi"/>
          <w:b/>
          <w:bCs/>
          <w:i/>
          <w:iCs/>
          <w:sz w:val="22"/>
          <w:szCs w:val="22"/>
          <w:lang w:val="en-US"/>
        </w:rPr>
        <w:t xml:space="preserve">UE need </w:t>
      </w:r>
      <w:r w:rsidR="003D3EED" w:rsidRPr="009259F3">
        <w:rPr>
          <w:rFonts w:asciiTheme="minorHAnsi" w:hAnsiTheme="minorHAnsi" w:cstheme="minorHAnsi"/>
          <w:b/>
          <w:bCs/>
          <w:i/>
          <w:iCs/>
          <w:sz w:val="22"/>
          <w:szCs w:val="22"/>
          <w:lang w:val="en-US"/>
        </w:rPr>
        <w:t>to be configured by LMF to perform measurement with a reduced RX beam sweeping factor</w:t>
      </w:r>
      <w:r w:rsidR="009259F3">
        <w:rPr>
          <w:rFonts w:asciiTheme="minorHAnsi" w:hAnsiTheme="minorHAnsi" w:cstheme="minorHAnsi"/>
          <w:b/>
          <w:bCs/>
          <w:i/>
          <w:iCs/>
          <w:sz w:val="22"/>
          <w:szCs w:val="22"/>
          <w:u w:val="single"/>
          <w:lang w:val="en-US"/>
        </w:rPr>
        <w:t>.</w:t>
      </w:r>
      <w:r w:rsidR="007602F8">
        <w:rPr>
          <w:rFonts w:asciiTheme="minorHAnsi" w:hAnsiTheme="minorHAnsi" w:cstheme="minorHAnsi"/>
          <w:b/>
          <w:bCs/>
          <w:i/>
          <w:iCs/>
          <w:sz w:val="22"/>
          <w:szCs w:val="22"/>
          <w:u w:val="single"/>
          <w:lang w:val="en-US"/>
        </w:rPr>
        <w:t xml:space="preserve"> </w:t>
      </w:r>
    </w:p>
    <w:p w14:paraId="54BD0A02" w14:textId="4D019A03" w:rsidR="00785360" w:rsidRDefault="00785360" w:rsidP="00B42B04">
      <w:pPr>
        <w:pStyle w:val="Heading2"/>
        <w:ind w:left="710" w:hanging="710"/>
        <w:rPr>
          <w:rFonts w:asciiTheme="minorHAnsi" w:hAnsiTheme="minorHAnsi" w:cstheme="minorHAnsi"/>
          <w:lang w:eastAsia="zh-CN"/>
        </w:rPr>
      </w:pPr>
      <w:r w:rsidRPr="00EB24E6">
        <w:rPr>
          <w:rFonts w:asciiTheme="minorHAnsi" w:hAnsiTheme="minorHAnsi" w:cstheme="minorHAnsi"/>
          <w:lang w:eastAsia="zh-CN"/>
        </w:rPr>
        <w:t>PRS measurement without MG</w:t>
      </w:r>
    </w:p>
    <w:p w14:paraId="52A9B168" w14:textId="626AAE58" w:rsidR="00A74F1A" w:rsidRDefault="00A111D0" w:rsidP="002E4E33">
      <w:pPr>
        <w:rPr>
          <w:lang w:val="en-US"/>
        </w:rPr>
      </w:pPr>
      <w:r w:rsidRPr="00A74F1A">
        <w:rPr>
          <w:rFonts w:asciiTheme="minorHAnsi" w:hAnsiTheme="minorHAnsi" w:cstheme="minorHAnsi"/>
          <w:sz w:val="22"/>
          <w:szCs w:val="22"/>
          <w:lang w:eastAsia="zh-CN"/>
        </w:rPr>
        <w:t xml:space="preserve">In the last meeting, the </w:t>
      </w:r>
      <w:r w:rsidR="004D7B7F" w:rsidRPr="00A74F1A">
        <w:rPr>
          <w:rFonts w:asciiTheme="minorHAnsi" w:hAnsiTheme="minorHAnsi" w:cstheme="minorHAnsi"/>
          <w:sz w:val="22"/>
          <w:szCs w:val="22"/>
          <w:lang w:eastAsia="zh-CN"/>
        </w:rPr>
        <w:t xml:space="preserve">PRS measurement requirements wo MG were decoupled to the several </w:t>
      </w:r>
      <w:r w:rsidR="00A74F1A" w:rsidRPr="00A74F1A">
        <w:rPr>
          <w:rFonts w:asciiTheme="minorHAnsi" w:hAnsiTheme="minorHAnsi" w:cstheme="minorHAnsi"/>
          <w:sz w:val="22"/>
          <w:szCs w:val="22"/>
          <w:lang w:eastAsia="zh-CN"/>
        </w:rPr>
        <w:t>parameters.</w:t>
      </w:r>
      <w:r w:rsidR="00EB30E5">
        <w:rPr>
          <w:rFonts w:asciiTheme="minorHAnsi" w:hAnsiTheme="minorHAnsi" w:cstheme="minorHAnsi"/>
          <w:sz w:val="22"/>
          <w:szCs w:val="22"/>
          <w:lang w:eastAsia="zh-CN"/>
        </w:rPr>
        <w:t xml:space="preserve"> </w:t>
      </w:r>
    </w:p>
    <w:p w14:paraId="7D0C90D6" w14:textId="0C31BD78" w:rsidR="00E553F6" w:rsidRPr="00E553F6" w:rsidRDefault="00E553F6" w:rsidP="00E553F6">
      <w:pPr>
        <w:rPr>
          <w:rFonts w:asciiTheme="minorHAnsi" w:hAnsiTheme="minorHAnsi" w:cstheme="minorHAnsi"/>
          <w:sz w:val="22"/>
          <w:szCs w:val="22"/>
          <w:lang w:eastAsia="zh-CN"/>
        </w:rPr>
      </w:pPr>
      <w:r w:rsidRPr="00E553F6">
        <w:rPr>
          <w:rFonts w:asciiTheme="minorHAnsi" w:hAnsiTheme="minorHAnsi" w:cstheme="minorHAnsi"/>
          <w:sz w:val="22"/>
          <w:szCs w:val="22"/>
          <w:lang w:eastAsia="zh-CN"/>
        </w:rPr>
        <w:t xml:space="preserve">With respect to the reporting requirements for the </w:t>
      </w:r>
      <w:r w:rsidR="006068EF">
        <w:rPr>
          <w:rFonts w:asciiTheme="minorHAnsi" w:hAnsiTheme="minorHAnsi" w:cstheme="minorHAnsi"/>
          <w:sz w:val="22"/>
          <w:szCs w:val="22"/>
          <w:lang w:eastAsia="zh-CN"/>
        </w:rPr>
        <w:t>PRS</w:t>
      </w:r>
      <w:r w:rsidRPr="00E553F6">
        <w:rPr>
          <w:rFonts w:asciiTheme="minorHAnsi" w:hAnsiTheme="minorHAnsi" w:cstheme="minorHAnsi"/>
          <w:sz w:val="22"/>
          <w:szCs w:val="22"/>
          <w:lang w:eastAsia="zh-CN"/>
        </w:rPr>
        <w:t xml:space="preserve"> measurement</w:t>
      </w:r>
      <w:r w:rsidR="006068EF">
        <w:rPr>
          <w:rFonts w:asciiTheme="minorHAnsi" w:hAnsiTheme="minorHAnsi" w:cstheme="minorHAnsi"/>
          <w:sz w:val="22"/>
          <w:szCs w:val="22"/>
          <w:lang w:eastAsia="zh-CN"/>
        </w:rPr>
        <w:t xml:space="preserve"> requirements</w:t>
      </w:r>
      <w:r w:rsidRPr="00E553F6">
        <w:rPr>
          <w:rFonts w:asciiTheme="minorHAnsi" w:hAnsiTheme="minorHAnsi" w:cstheme="minorHAnsi"/>
          <w:sz w:val="22"/>
          <w:szCs w:val="22"/>
          <w:lang w:eastAsia="zh-CN"/>
        </w:rPr>
        <w:t xml:space="preserve"> in </w:t>
      </w:r>
      <w:r w:rsidR="006068EF">
        <w:rPr>
          <w:rFonts w:asciiTheme="minorHAnsi" w:hAnsiTheme="minorHAnsi" w:cstheme="minorHAnsi"/>
          <w:sz w:val="22"/>
          <w:szCs w:val="22"/>
          <w:lang w:eastAsia="zh-CN"/>
        </w:rPr>
        <w:t xml:space="preserve">Rel16 </w:t>
      </w:r>
      <w:r w:rsidRPr="00E553F6">
        <w:rPr>
          <w:rFonts w:asciiTheme="minorHAnsi" w:hAnsiTheme="minorHAnsi" w:cstheme="minorHAnsi"/>
          <w:sz w:val="22"/>
          <w:szCs w:val="22"/>
          <w:lang w:eastAsia="zh-CN"/>
        </w:rPr>
        <w:t>[</w:t>
      </w:r>
      <w:r w:rsidR="0025775A">
        <w:rPr>
          <w:rFonts w:asciiTheme="minorHAnsi" w:hAnsiTheme="minorHAnsi" w:cstheme="minorHAnsi"/>
          <w:sz w:val="22"/>
          <w:szCs w:val="22"/>
          <w:lang w:eastAsia="zh-CN"/>
        </w:rPr>
        <w:t>5,</w:t>
      </w:r>
      <w:r w:rsidR="006068EF">
        <w:rPr>
          <w:rFonts w:asciiTheme="minorHAnsi" w:hAnsiTheme="minorHAnsi" w:cstheme="minorHAnsi"/>
          <w:sz w:val="22"/>
          <w:szCs w:val="22"/>
          <w:lang w:eastAsia="zh-CN"/>
        </w:rPr>
        <w:t>TS38.133</w:t>
      </w:r>
      <w:r w:rsidRPr="00E553F6">
        <w:rPr>
          <w:rFonts w:asciiTheme="minorHAnsi" w:hAnsiTheme="minorHAnsi" w:cstheme="minorHAnsi"/>
          <w:sz w:val="22"/>
          <w:szCs w:val="22"/>
          <w:lang w:eastAsia="zh-CN"/>
        </w:rPr>
        <w:t xml:space="preserve">] below, the delay requirement of DL PRS RSTD will depend on number of </w:t>
      </w:r>
      <w:r w:rsidR="00F9292B">
        <w:rPr>
          <w:rFonts w:asciiTheme="minorHAnsi" w:hAnsiTheme="minorHAnsi" w:cstheme="minorHAnsi"/>
          <w:sz w:val="22"/>
          <w:szCs w:val="22"/>
          <w:lang w:eastAsia="zh-CN"/>
        </w:rPr>
        <w:t>c</w:t>
      </w:r>
      <w:r w:rsidR="000C4247">
        <w:rPr>
          <w:rFonts w:asciiTheme="minorHAnsi" w:hAnsiTheme="minorHAnsi" w:cstheme="minorHAnsi"/>
          <w:sz w:val="22"/>
          <w:szCs w:val="22"/>
          <w:lang w:eastAsia="zh-CN"/>
        </w:rPr>
        <w:t xml:space="preserve">rucial </w:t>
      </w:r>
      <w:r w:rsidRPr="00E553F6">
        <w:rPr>
          <w:rFonts w:asciiTheme="minorHAnsi" w:hAnsiTheme="minorHAnsi" w:cstheme="minorHAnsi"/>
          <w:sz w:val="22"/>
          <w:szCs w:val="22"/>
          <w:lang w:eastAsia="zh-CN"/>
        </w:rPr>
        <w:t xml:space="preserve">factors which will be addressed below: the number of positioning occasions and the number of consecutive subframes, periodicity of positioning occasions, measurement sampling rate, measurement bandwidth, beam management, and other network assistance information, etc. </w:t>
      </w:r>
    </w:p>
    <w:tbl>
      <w:tblPr>
        <w:tblStyle w:val="TableGrid"/>
        <w:tblW w:w="0" w:type="auto"/>
        <w:tblLook w:val="04A0" w:firstRow="1" w:lastRow="0" w:firstColumn="1" w:lastColumn="0" w:noHBand="0" w:noVBand="1"/>
      </w:tblPr>
      <w:tblGrid>
        <w:gridCol w:w="10457"/>
      </w:tblGrid>
      <w:tr w:rsidR="00EC57DD" w14:paraId="7D8A5373" w14:textId="77777777" w:rsidTr="00EC57DD">
        <w:tc>
          <w:tcPr>
            <w:tcW w:w="10457" w:type="dxa"/>
          </w:tcPr>
          <w:p w14:paraId="3EB05771" w14:textId="77777777" w:rsidR="00EC57DD" w:rsidRPr="00F64187" w:rsidRDefault="003F3926" w:rsidP="00EC57DD">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0E175CDA" w14:textId="77777777" w:rsidR="00EC57DD" w:rsidRDefault="00EC57DD" w:rsidP="00EC57DD">
            <w:pPr>
              <w:rPr>
                <w:lang w:eastAsia="zh-CN"/>
              </w:rPr>
            </w:pPr>
            <w:r>
              <w:rPr>
                <w:lang w:eastAsia="zh-CN"/>
              </w:rPr>
              <w:t>W</w:t>
            </w:r>
            <w:r w:rsidRPr="00F64187">
              <w:rPr>
                <w:lang w:eastAsia="zh-CN"/>
              </w:rPr>
              <w:t xml:space="preserve">here </w:t>
            </w:r>
            <w:r>
              <w:rPr>
                <w:lang w:eastAsia="zh-CN"/>
              </w:rPr>
              <w:t>,</w:t>
            </w:r>
          </w:p>
          <w:p w14:paraId="3151BFA8" w14:textId="77777777" w:rsidR="00EC57DD" w:rsidRPr="00F64187" w:rsidRDefault="00EC57DD" w:rsidP="00EC57DD">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8326D2B" w14:textId="77777777" w:rsidR="00EC57DD" w:rsidRDefault="00EC57DD" w:rsidP="00EC57DD">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192DBFF" w14:textId="77777777" w:rsidR="00EC57DD" w:rsidRPr="00F37389" w:rsidRDefault="00EC57DD" w:rsidP="00EC57DD">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A0E8327" w14:textId="77777777" w:rsidR="00EC57DD" w:rsidRDefault="003F3926" w:rsidP="00EC57D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C57DD" w:rsidRPr="00F64187">
              <w:t xml:space="preserve"> is the measurement period for PRS RSTD measurement in</w:t>
            </w:r>
            <w:r w:rsidR="00EC57DD">
              <w:t xml:space="preserve"> </w:t>
            </w:r>
            <w:r w:rsidR="00EC57DD">
              <w:rPr>
                <w:rFonts w:hint="eastAsia"/>
                <w:lang w:eastAsia="zh-CN"/>
              </w:rPr>
              <w:t>positioning</w:t>
            </w:r>
            <w:r w:rsidR="00EC57DD" w:rsidRPr="00F64187">
              <w:rPr>
                <w:lang w:eastAsia="zh-CN"/>
              </w:rPr>
              <w:t xml:space="preserve"> frequency layer</w:t>
            </w:r>
            <w:r w:rsidR="00EC57DD" w:rsidRPr="00F64187">
              <w:t xml:space="preserve"> </w:t>
            </w:r>
            <w:r w:rsidR="00EC57DD" w:rsidRPr="009D547B">
              <w:rPr>
                <w:i/>
                <w:iCs/>
              </w:rPr>
              <w:t>i</w:t>
            </w:r>
            <w:r w:rsidR="00EC57DD">
              <w:t xml:space="preserve"> </w:t>
            </w:r>
            <w:r w:rsidR="00EC57DD" w:rsidRPr="00F64187">
              <w:t>as specified below</w:t>
            </w:r>
            <w:r w:rsidR="00EC57DD">
              <w:t>:</w:t>
            </w:r>
          </w:p>
          <w:p w14:paraId="49CA4DE1" w14:textId="77777777" w:rsidR="00EC57DD" w:rsidRPr="00F64187" w:rsidRDefault="00EC57DD" w:rsidP="00EC57DD">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711A7AFD" w14:textId="77777777" w:rsidR="00EC57DD" w:rsidRDefault="00EC57DD" w:rsidP="00EC57DD">
            <w:pPr>
              <w:rPr>
                <w:rFonts w:cs="v4.2.0"/>
                <w:lang w:eastAsia="zh-CN"/>
              </w:rPr>
            </w:pPr>
            <w:r w:rsidRPr="00F64187">
              <w:rPr>
                <w:rFonts w:eastAsia="MS Mincho" w:cs="v4.2.0"/>
              </w:rPr>
              <w:t xml:space="preserve">where: </w:t>
            </w:r>
          </w:p>
          <w:p w14:paraId="1FED3C57" w14:textId="77777777" w:rsidR="00EC57DD" w:rsidRPr="00F64187" w:rsidRDefault="00EC57DD" w:rsidP="00EC57DD">
            <w:pPr>
              <w:pStyle w:val="B10"/>
            </w:pPr>
            <w:r>
              <w:rPr>
                <w:rFonts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B3095F7" w14:textId="77777777" w:rsidR="00EC57DD" w:rsidRDefault="00EC57DD" w:rsidP="00EC57DD">
            <w:pPr>
              <w:pStyle w:val="B10"/>
              <w:rPr>
                <w:lang w:eastAsia="zh-CN"/>
              </w:rPr>
            </w:pPr>
            <w:r>
              <w:rPr>
                <w:rFonts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1F6260F" w14:textId="77777777" w:rsidR="00EC57DD" w:rsidRDefault="003F3926" w:rsidP="00EC57DD">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C57DD" w:rsidRPr="006D6473">
              <w:t xml:space="preserve"> is the maximum number of DL PRS resources in positioning frequency layer</w:t>
            </w:r>
            <w:r w:rsidR="00EC57DD" w:rsidRPr="006D6473">
              <w:rPr>
                <w:i/>
                <w:iCs/>
              </w:rPr>
              <w:t xml:space="preserve"> i</w:t>
            </w:r>
            <w:r w:rsidR="00EC57DD" w:rsidRPr="006D6473">
              <w:t xml:space="preserve"> configured in a slot. </w:t>
            </w:r>
          </w:p>
          <w:p w14:paraId="1B1ED4B5" w14:textId="77777777" w:rsidR="00EC57DD" w:rsidRPr="00B66D26" w:rsidRDefault="003F3926" w:rsidP="00EC57DD">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EC57DD">
              <w:rPr>
                <w:rFonts w:hint="eastAsia"/>
                <w:iCs/>
                <w:lang w:eastAsia="zh-CN"/>
              </w:rPr>
              <w:t xml:space="preserve"> is </w:t>
            </w:r>
            <w:r w:rsidR="00EC57DD" w:rsidRPr="00EF5AF1">
              <w:rPr>
                <w:iCs/>
                <w:lang w:eastAsia="zh-CN"/>
              </w:rPr>
              <w:t xml:space="preserve">the time duration of available PRS </w:t>
            </w:r>
            <w:r w:rsidR="00EC57DD">
              <w:rPr>
                <w:rFonts w:hint="eastAsia"/>
                <w:iCs/>
                <w:lang w:eastAsia="zh-CN"/>
              </w:rPr>
              <w:t>to</w:t>
            </w:r>
            <w:r w:rsidR="00EC57DD" w:rsidRPr="00EF5AF1">
              <w:rPr>
                <w:iCs/>
                <w:lang w:eastAsia="zh-CN"/>
              </w:rPr>
              <w:t xml:space="preserve"> be measured in the positioning frequency layer i, and is calculated in the same way as PRS duration K defined in clause 5.1.6.5 of TS 38.214 [26]</w:t>
            </w:r>
            <w:r w:rsidR="00EC57DD">
              <w:rPr>
                <w:rFonts w:hint="eastAsia"/>
                <w:iCs/>
                <w:lang w:eastAsia="zh-CN"/>
              </w:rPr>
              <w:t xml:space="preserve">. </w:t>
            </w:r>
          </w:p>
          <w:p w14:paraId="08D2F3A2" w14:textId="77777777" w:rsidR="00EC57DD" w:rsidRPr="00F64187" w:rsidRDefault="00EC57DD" w:rsidP="00EC57DD">
            <w:pPr>
              <w:pStyle w:val="B10"/>
              <w:rPr>
                <w:rFonts w:eastAsia="Calibri"/>
                <w:sz w:val="18"/>
                <w:szCs w:val="18"/>
              </w:rPr>
            </w:pPr>
            <w:r>
              <w:rPr>
                <w:rFonts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1FD93318" w14:textId="77777777" w:rsidR="00EC57DD" w:rsidRDefault="00EC57DD" w:rsidP="00EC57DD">
            <w:pPr>
              <w:pStyle w:val="B10"/>
              <w:rPr>
                <w:lang w:eastAsia="zh-CN"/>
              </w:rPr>
            </w:pPr>
            <w:r>
              <w:rPr>
                <w:rFonts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6A89DDC2" w14:textId="77777777" w:rsidR="00EC57DD" w:rsidRPr="00F37389" w:rsidRDefault="00EC57DD" w:rsidP="00EC57DD">
            <w:pPr>
              <w:pStyle w:val="B10"/>
              <w:rPr>
                <w:rFonts w:eastAsiaTheme="minorEastAsia"/>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460D449A" w14:textId="77777777" w:rsidR="00EC57DD" w:rsidRDefault="003F3926" w:rsidP="00EC57DD">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C57DD"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C57DD" w:rsidRPr="005F453B">
              <w:rPr>
                <w:lang w:eastAsia="zh-CN"/>
              </w:rPr>
              <w:t xml:space="preserve"> </w:t>
            </w:r>
          </w:p>
          <w:p w14:paraId="060D9BB8" w14:textId="77777777" w:rsidR="00EC57DD" w:rsidRPr="00F37389" w:rsidRDefault="00EC57DD" w:rsidP="00EC57DD">
            <w:pPr>
              <w:pStyle w:val="B10"/>
              <w:rPr>
                <w:lang w:eastAsia="zh-CN"/>
              </w:rPr>
            </w:pPr>
            <w:r>
              <w:rPr>
                <w:lang w:eastAsia="zh-CN"/>
              </w:rPr>
              <w:t>W</w:t>
            </w:r>
            <w:r>
              <w:rPr>
                <w:rFonts w:hint="eastAsia"/>
                <w:lang w:eastAsia="zh-CN"/>
              </w:rPr>
              <w:t xml:space="preserve">here, </w:t>
            </w:r>
          </w:p>
          <w:p w14:paraId="531B982A" w14:textId="77777777" w:rsidR="00EC57DD" w:rsidRPr="006D6473" w:rsidRDefault="00EC57DD" w:rsidP="00EC57DD">
            <w:pPr>
              <w:pStyle w:val="B10"/>
              <w:rPr>
                <w:lang w:eastAsia="zh-CN"/>
              </w:rPr>
            </w:pPr>
            <w:r>
              <w:rPr>
                <w:rFonts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4A9778B" w14:textId="77777777" w:rsidR="00EC57DD" w:rsidRDefault="00EC57DD" w:rsidP="00EC57DD">
            <w:pPr>
              <w:pStyle w:val="B10"/>
              <w:rPr>
                <w:lang w:eastAsia="zh-CN"/>
              </w:rPr>
            </w:pPr>
            <w:r>
              <w:rPr>
                <w:rFonts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45C0C1A" w14:textId="77777777" w:rsidR="00EC57DD" w:rsidRDefault="003F3926" w:rsidP="00EC57DD">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EC57DD" w:rsidRPr="009D7D7C">
              <w:rPr>
                <w:lang w:eastAsia="zh-CN"/>
              </w:rPr>
              <w:t xml:space="preserve"> is the repetition periodicity of the measurement gap applicable for measurement </w:t>
            </w:r>
            <w:r w:rsidR="00EC57DD">
              <w:rPr>
                <w:lang w:eastAsia="zh-CN"/>
              </w:rPr>
              <w:t>in</w:t>
            </w:r>
            <w:r w:rsidR="00EC57DD">
              <w:rPr>
                <w:rFonts w:hint="eastAsia"/>
                <w:lang w:eastAsia="zh-CN"/>
              </w:rPr>
              <w:t xml:space="preserve"> the PRS </w:t>
            </w:r>
            <w:r w:rsidR="00EC57DD" w:rsidRPr="009D7D7C">
              <w:rPr>
                <w:lang w:eastAsia="zh-CN"/>
              </w:rPr>
              <w:t>frequency layer i.</w:t>
            </w:r>
          </w:p>
          <w:p w14:paraId="6A491DE8" w14:textId="77777777" w:rsidR="00EC57DD" w:rsidRDefault="00EC57DD" w:rsidP="00EC57DD">
            <w:pPr>
              <w:pStyle w:val="B10"/>
              <w:rPr>
                <w:lang w:eastAsia="zh-CN"/>
              </w:rPr>
            </w:pPr>
            <w:r>
              <w:rPr>
                <w:rFonts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120D2CAB" w14:textId="77777777" w:rsidR="00EC57DD" w:rsidRDefault="00EC57DD" w:rsidP="00EC57DD">
            <w:pPr>
              <w:pStyle w:val="B10"/>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is used to derive the measurement period of that</w:t>
            </w:r>
            <w:r>
              <w:rPr>
                <w:rFonts w:hint="eastAsia"/>
                <w:lang w:eastAsia="zh-CN"/>
              </w:rPr>
              <w:t xml:space="preserve"> positioning</w:t>
            </w:r>
            <w:r w:rsidRPr="00C8177C">
              <w:t xml:space="preserve"> frequency layer</w:t>
            </w:r>
            <w:r>
              <w:rPr>
                <w:rFonts w:hint="eastAsia"/>
                <w:lang w:eastAsia="zh-CN"/>
              </w:rPr>
              <w:t xml:space="preserve"> </w:t>
            </w:r>
            <w:r w:rsidRPr="00666C25">
              <w:rPr>
                <w:i/>
                <w:lang w:eastAsia="zh-CN"/>
              </w:rPr>
              <w:t>i</w:t>
            </w:r>
            <w:r w:rsidRPr="00C8177C">
              <w:t>.</w:t>
            </w:r>
            <w:r>
              <w:rPr>
                <w:rFonts w:hint="eastAsia"/>
                <w:lang w:eastAsia="zh-CN"/>
              </w:rPr>
              <w:t xml:space="preserve"> </w:t>
            </w:r>
            <w:r>
              <w:rPr>
                <w:lang w:eastAsia="zh-CN"/>
              </w:rPr>
              <w:t>W</w:t>
            </w:r>
            <w:r>
              <w:rPr>
                <w:rFonts w:hint="eastAsia"/>
                <w:lang w:eastAsia="zh-CN"/>
              </w:rPr>
              <w:t xml:space="preserve">here, </w:t>
            </w:r>
          </w:p>
          <w:p w14:paraId="1E77585E" w14:textId="77777777" w:rsidR="00EC57DD" w:rsidRPr="007A7F1C" w:rsidRDefault="003F3926" w:rsidP="00EC57DD">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57DD">
              <w:rPr>
                <w:rFonts w:hint="eastAsia"/>
                <w:lang w:eastAsia="zh-CN"/>
              </w:rPr>
              <w:t xml:space="preserve">, is the PRS periodicity with muting per PRS resource, </w:t>
            </w:r>
          </w:p>
          <w:p w14:paraId="6385C31F" w14:textId="77777777" w:rsidR="00EC57DD" w:rsidRDefault="003F3926" w:rsidP="00EC57D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57DD">
              <w:rPr>
                <w:rFonts w:hint="eastAsia"/>
                <w:lang w:eastAsia="zh-CN"/>
              </w:rPr>
              <w:t xml:space="preserve"> </w:t>
            </w:r>
            <w:r w:rsidR="00EC57DD">
              <w:rPr>
                <w:lang w:eastAsia="zh-CN"/>
              </w:rPr>
              <w:t xml:space="preserve">is the periodicity of PRS resource sets given by the higher-layer parameter </w:t>
            </w:r>
            <w:r w:rsidR="00EC57DD" w:rsidRPr="00E04570">
              <w:rPr>
                <w:i/>
                <w:lang w:eastAsia="zh-CN"/>
              </w:rPr>
              <w:t>DL-PRS-Periodicity</w:t>
            </w:r>
            <w:r w:rsidR="00EC57DD">
              <w:rPr>
                <w:lang w:eastAsia="zh-CN"/>
              </w:rPr>
              <w:t>.</w:t>
            </w:r>
          </w:p>
          <w:p w14:paraId="1D9B6636" w14:textId="77777777" w:rsidR="00EC57DD" w:rsidRDefault="003F3926" w:rsidP="00EC57DD">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C57DD">
              <w:t xml:space="preserve"> is the scaling factor considering PRS resource muting. If </w:t>
            </w:r>
            <w:r w:rsidR="00EC57DD"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57DD">
              <w:rPr>
                <w:rFonts w:hint="eastAsia"/>
                <w:lang w:eastAsia="zh-CN"/>
              </w:rPr>
              <w:t xml:space="preserve"> </w:t>
            </w:r>
            <w:r w:rsidR="00EC57DD">
              <w:rPr>
                <w:lang w:eastAsia="zh-CN"/>
              </w:rPr>
              <w:t xml:space="preserve"> for </w:t>
            </w:r>
            <w:r w:rsidR="00EC57DD">
              <w:t xml:space="preserve">higher-layer parameter </w:t>
            </w:r>
            <w:r w:rsidR="00EC57DD" w:rsidRPr="00705A98">
              <w:rPr>
                <w:i/>
              </w:rPr>
              <w:t>DL-PRS-</w:t>
            </w:r>
            <w:proofErr w:type="spellStart"/>
            <w:r w:rsidR="00EC57DD" w:rsidRPr="00705A98">
              <w:rPr>
                <w:i/>
              </w:rPr>
              <w:t>MutingPattern</w:t>
            </w:r>
            <w:proofErr w:type="spellEnd"/>
            <w:r w:rsidR="00EC57DD" w:rsidRPr="00705A98">
              <w:t xml:space="preserve"> is provided</w:t>
            </w:r>
            <w:r w:rsidR="00EC57DD">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EC57DD">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EC57DD">
              <w:rPr>
                <w:lang w:eastAsia="zh-CN"/>
              </w:rPr>
              <w:t xml:space="preserve">; otherwise, if </w:t>
            </w:r>
            <w:r w:rsidR="00EC57DD" w:rsidRPr="00705A98">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C57DD">
              <w:rPr>
                <w:rFonts w:hint="eastAsia"/>
                <w:lang w:eastAsia="zh-CN"/>
              </w:rPr>
              <w:t xml:space="preserve"> </w:t>
            </w:r>
            <w:r w:rsidR="00EC57DD">
              <w:rPr>
                <w:lang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EC57DD">
              <w:rPr>
                <w:rFonts w:hint="eastAsia"/>
                <w:lang w:eastAsia="zh-CN"/>
              </w:rPr>
              <w:t>,</w:t>
            </w:r>
            <w:r w:rsidR="00EC57DD">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EC57DD">
              <w:rPr>
                <w:rFonts w:hint="eastAsia"/>
                <w:lang w:eastAsia="zh-CN"/>
              </w:rPr>
              <w:t>.</w:t>
            </w:r>
          </w:p>
          <w:p w14:paraId="6DACF94F" w14:textId="77777777" w:rsidR="00EC57DD" w:rsidRPr="007A7F1C" w:rsidRDefault="00EC57DD" w:rsidP="00EC57DD">
            <w:pPr>
              <w:pStyle w:val="B10"/>
              <w:rPr>
                <w:lang w:eastAsia="zh-CN"/>
              </w:rPr>
            </w:pP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1FE547C8" w14:textId="77777777" w:rsidR="00EC57DD" w:rsidRPr="007A7F1C" w:rsidRDefault="00EC57DD" w:rsidP="00522025">
            <w:pPr>
              <w:pStyle w:val="B10"/>
              <w:numPr>
                <w:ilvl w:val="0"/>
                <w:numId w:val="24"/>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9FF95B4" w14:textId="77777777" w:rsidR="00EC57DD" w:rsidRPr="006D6473" w:rsidRDefault="00EC57DD" w:rsidP="00EC57DD">
            <w:pPr>
              <w:pStyle w:val="B10"/>
              <w:rPr>
                <w:sz w:val="18"/>
                <w:szCs w:val="18"/>
              </w:rPr>
            </w:pPr>
            <w:r>
              <w:rPr>
                <w:rFonts w:cs="v4.2.0"/>
              </w:rPr>
              <w:tab/>
            </w:r>
            <w:r w:rsidRPr="006D6473">
              <w:t xml:space="preserve"> </w:t>
            </w:r>
          </w:p>
          <w:p w14:paraId="1D1EF043" w14:textId="77777777" w:rsidR="00EC57DD" w:rsidRPr="006D6473" w:rsidRDefault="00EC57DD" w:rsidP="00EC57DD">
            <w:pPr>
              <w:pStyle w:val="B10"/>
              <w:rPr>
                <w:sz w:val="18"/>
                <w:szCs w:val="18"/>
              </w:rPr>
            </w:pPr>
            <w:r>
              <w:rPr>
                <w:rFonts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6F3F3F6" w14:textId="77777777" w:rsidR="00EC57DD" w:rsidRDefault="00EC57DD" w:rsidP="00EC57DD">
            <w:pPr>
              <w:pStyle w:val="B10"/>
              <w:rPr>
                <w:lang w:eastAsia="zh-CN"/>
              </w:rPr>
            </w:pPr>
            <w:r>
              <w:rPr>
                <w:rFonts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7E2F1FF" w14:textId="77777777" w:rsidR="00EC57DD" w:rsidRDefault="00EC57DD" w:rsidP="00EC57DD">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of positioning frequency layer </w:t>
            </w:r>
            <w:r w:rsidRPr="00F223A3">
              <w:rPr>
                <w:i/>
                <w:iCs/>
              </w:rPr>
              <w:t>i</w:t>
            </w:r>
            <w:r w:rsidRPr="002F5786">
              <w:t xml:space="preserve"> closest in time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2FAF923F" w14:textId="77777777" w:rsidR="00EC57DD" w:rsidRDefault="00EC57DD" w:rsidP="00785360">
            <w:pPr>
              <w:rPr>
                <w:rFonts w:asciiTheme="minorHAnsi" w:hAnsiTheme="minorHAnsi" w:cstheme="minorHAnsi"/>
                <w:sz w:val="22"/>
                <w:szCs w:val="22"/>
                <w:lang w:eastAsia="zh-CN"/>
              </w:rPr>
            </w:pPr>
          </w:p>
        </w:tc>
      </w:tr>
    </w:tbl>
    <w:p w14:paraId="3D21E90F" w14:textId="1706076A" w:rsidR="00785360" w:rsidRDefault="00785360" w:rsidP="00785360">
      <w:pPr>
        <w:rPr>
          <w:rFonts w:asciiTheme="minorHAnsi" w:hAnsiTheme="minorHAnsi" w:cstheme="minorHAnsi"/>
          <w:sz w:val="22"/>
          <w:szCs w:val="22"/>
          <w:lang w:eastAsia="zh-CN"/>
        </w:rPr>
      </w:pPr>
    </w:p>
    <w:p w14:paraId="60DB64D9" w14:textId="77777777" w:rsidR="00DC25B3" w:rsidRPr="00541110" w:rsidRDefault="00DC25B3" w:rsidP="0052202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sidRPr="00541110">
        <w:rPr>
          <w:rFonts w:asciiTheme="minorHAnsi" w:hAnsiTheme="minorHAnsi" w:cstheme="minorHAnsi"/>
          <w:b/>
          <w:bCs/>
          <w:u w:val="single"/>
          <w:lang w:val="x-none"/>
        </w:rPr>
        <w:t xml:space="preserve">Periodicity of PRS occasion </w:t>
      </w:r>
    </w:p>
    <w:p w14:paraId="61350643" w14:textId="3A7927C3" w:rsidR="0080475E" w:rsidRPr="00541110" w:rsidRDefault="002A1DC0" w:rsidP="00DC25B3">
      <w:pPr>
        <w:rPr>
          <w:rFonts w:asciiTheme="minorHAnsi" w:hAnsiTheme="minorHAnsi" w:cstheme="minorHAnsi"/>
        </w:rPr>
      </w:pPr>
      <w:r w:rsidRPr="00A1299D">
        <w:rPr>
          <w:rFonts w:asciiTheme="minorHAnsi" w:hAnsiTheme="minorHAnsi" w:cstheme="minorHAnsi"/>
          <w:sz w:val="22"/>
          <w:szCs w:val="22"/>
          <w:lang w:eastAsia="zh-CN"/>
        </w:rPr>
        <w:t xml:space="preserve">For the gap-less measurement, the </w:t>
      </w:r>
      <w:r w:rsidR="00CB599B" w:rsidRPr="00A1299D">
        <w:rPr>
          <w:rFonts w:asciiTheme="minorHAnsi" w:hAnsiTheme="minorHAnsi" w:cstheme="minorHAnsi"/>
          <w:sz w:val="22"/>
          <w:szCs w:val="22"/>
          <w:lang w:eastAsia="zh-CN"/>
        </w:rPr>
        <w:t>periodicity</w:t>
      </w:r>
      <w:r w:rsidRPr="00A1299D">
        <w:rPr>
          <w:rFonts w:asciiTheme="minorHAnsi" w:hAnsiTheme="minorHAnsi" w:cstheme="minorHAnsi"/>
          <w:sz w:val="22"/>
          <w:szCs w:val="22"/>
          <w:lang w:eastAsia="zh-CN"/>
        </w:rPr>
        <w:t xml:space="preserve"> of PRS occasion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available</m:t>
            </m:r>
            <m:r>
              <m:rPr>
                <m:sty m:val="p"/>
              </m:rPr>
              <w:rPr>
                <w:rFonts w:ascii="Cambria Math" w:hAnsi="Cambria Math" w:cstheme="minorHAnsi"/>
                <w:sz w:val="22"/>
                <w:szCs w:val="22"/>
                <w:lang w:eastAsia="zh-CN"/>
              </w:rPr>
              <m:t>_</m:t>
            </m:r>
            <m:r>
              <w:rPr>
                <w:rFonts w:ascii="Cambria Math" w:hAnsi="Cambria Math" w:cstheme="minorHAnsi"/>
                <w:sz w:val="22"/>
                <w:szCs w:val="22"/>
                <w:lang w:eastAsia="zh-CN"/>
              </w:rPr>
              <m:t>PRS</m:t>
            </m:r>
            <m:r>
              <m:rPr>
                <m:nor/>
              </m:rPr>
              <w:rPr>
                <w:rFonts w:asciiTheme="minorHAnsi" w:hAnsiTheme="minorHAnsi" w:cstheme="minorHAnsi"/>
                <w:sz w:val="22"/>
                <w:szCs w:val="22"/>
                <w:lang w:eastAsia="zh-CN"/>
              </w:rPr>
              <m:t>,i</m:t>
            </m:r>
          </m:sub>
        </m:sSub>
      </m:oMath>
      <w:r w:rsidR="002E01FE" w:rsidRPr="00A1299D">
        <w:rPr>
          <w:rFonts w:asciiTheme="minorHAnsi" w:hAnsiTheme="minorHAnsi" w:cstheme="minorHAnsi"/>
          <w:sz w:val="22"/>
          <w:szCs w:val="22"/>
          <w:lang w:eastAsia="zh-CN"/>
        </w:rPr>
        <w:t xml:space="preserve">) can be same as the configured PRS </w:t>
      </w:r>
      <w:r w:rsidR="00CB599B" w:rsidRPr="00A1299D">
        <w:rPr>
          <w:rFonts w:asciiTheme="minorHAnsi" w:hAnsiTheme="minorHAnsi" w:cstheme="minorHAnsi"/>
          <w:sz w:val="22"/>
          <w:szCs w:val="22"/>
          <w:lang w:eastAsia="zh-CN"/>
        </w:rPr>
        <w:t>periodicity</w:t>
      </w:r>
      <w:r w:rsidR="00CB599B">
        <w:rPr>
          <w:rFonts w:asciiTheme="minorHAnsi" w:hAnsiTheme="minorHAnsi" w:cstheme="minorHAnsi"/>
          <w:sz w:val="22"/>
          <w:szCs w:val="22"/>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CB599B">
        <w:rPr>
          <w:rFonts w:asciiTheme="minorHAnsi" w:hAnsiTheme="minorHAnsi" w:cstheme="minorHAnsi"/>
          <w:sz w:val="22"/>
          <w:szCs w:val="22"/>
          <w:lang w:eastAsia="zh-CN"/>
        </w:rPr>
        <w:t>)</w:t>
      </w:r>
      <w:r w:rsidR="002E01FE" w:rsidRPr="00A1299D">
        <w:rPr>
          <w:rFonts w:asciiTheme="minorHAnsi" w:hAnsiTheme="minorHAnsi" w:cstheme="minorHAnsi"/>
          <w:sz w:val="22"/>
          <w:szCs w:val="22"/>
          <w:lang w:eastAsia="zh-CN"/>
        </w:rPr>
        <w:t xml:space="preserve"> by LMF</w:t>
      </w:r>
      <w:r w:rsidR="0080475E" w:rsidRPr="00A1299D">
        <w:rPr>
          <w:rFonts w:asciiTheme="minorHAnsi" w:hAnsiTheme="minorHAnsi" w:cstheme="minorHAnsi"/>
          <w:sz w:val="22"/>
          <w:szCs w:val="22"/>
          <w:lang w:eastAsia="zh-CN"/>
        </w:rPr>
        <w:t xml:space="preserve"> because no MGRP.</w:t>
      </w:r>
      <w:r w:rsidR="000512AF">
        <w:rPr>
          <w:rFonts w:asciiTheme="minorHAnsi" w:hAnsiTheme="minorHAnsi" w:cstheme="minorHAnsi"/>
          <w:sz w:val="22"/>
          <w:szCs w:val="22"/>
          <w:lang w:eastAsia="zh-CN"/>
        </w:rPr>
        <w:t xml:space="preserve"> However, since </w:t>
      </w:r>
      <w:r w:rsidR="0094687B">
        <w:rPr>
          <w:rFonts w:asciiTheme="minorHAnsi" w:hAnsiTheme="minorHAnsi" w:cstheme="minorHAnsi"/>
          <w:sz w:val="22"/>
          <w:szCs w:val="22"/>
          <w:lang w:eastAsia="zh-CN"/>
        </w:rPr>
        <w:t>as</w:t>
      </w:r>
      <w:r w:rsidR="000512AF">
        <w:rPr>
          <w:rFonts w:asciiTheme="minorHAnsi" w:hAnsiTheme="minorHAnsi" w:cstheme="minorHAnsi"/>
          <w:sz w:val="22"/>
          <w:szCs w:val="22"/>
          <w:lang w:eastAsia="zh-CN"/>
        </w:rPr>
        <w:t xml:space="preserve"> RAN1</w:t>
      </w:r>
      <w:r w:rsidR="0094687B">
        <w:rPr>
          <w:rFonts w:asciiTheme="minorHAnsi" w:hAnsiTheme="minorHAnsi" w:cstheme="minorHAnsi"/>
          <w:sz w:val="22"/>
          <w:szCs w:val="22"/>
          <w:lang w:eastAsia="zh-CN"/>
        </w:rPr>
        <w:t xml:space="preserve"> agreed</w:t>
      </w:r>
      <w:r w:rsidR="000512AF">
        <w:rPr>
          <w:rFonts w:asciiTheme="minorHAnsi" w:hAnsiTheme="minorHAnsi" w:cstheme="minorHAnsi"/>
          <w:sz w:val="22"/>
          <w:szCs w:val="22"/>
          <w:lang w:eastAsia="zh-CN"/>
        </w:rPr>
        <w:t xml:space="preserve"> the PPW</w:t>
      </w:r>
      <w:r w:rsidR="0094687B">
        <w:rPr>
          <w:rFonts w:asciiTheme="minorHAnsi" w:hAnsiTheme="minorHAnsi" w:cstheme="minorHAnsi"/>
          <w:sz w:val="22"/>
          <w:szCs w:val="22"/>
          <w:lang w:eastAsia="zh-CN"/>
        </w:rPr>
        <w:t xml:space="preserve">RP will indicated to </w:t>
      </w:r>
      <w:r w:rsidR="00B37C12">
        <w:rPr>
          <w:rFonts w:asciiTheme="minorHAnsi" w:hAnsiTheme="minorHAnsi" w:cstheme="minorHAnsi"/>
          <w:sz w:val="22"/>
          <w:szCs w:val="22"/>
          <w:lang w:eastAsia="zh-CN"/>
        </w:rPr>
        <w:t xml:space="preserve">UE, therefore, </w:t>
      </w:r>
      <m:oMath>
        <m:sSub>
          <m:sSubPr>
            <m:ctrlPr>
              <w:rPr>
                <w:rFonts w:ascii="Cambria Math" w:hAnsi="Cambria Math" w:cstheme="minorHAnsi"/>
                <w:sz w:val="24"/>
                <w:szCs w:val="24"/>
                <w:lang w:eastAsia="zh-CN"/>
              </w:rPr>
            </m:ctrlPr>
          </m:sSubPr>
          <m:e>
            <m:r>
              <w:rPr>
                <w:rFonts w:ascii="Cambria Math" w:hAnsi="Cambria Math" w:cstheme="minorHAnsi"/>
                <w:sz w:val="24"/>
                <w:szCs w:val="24"/>
                <w:lang w:eastAsia="zh-CN"/>
              </w:rPr>
              <m:t>T</m:t>
            </m:r>
          </m:e>
          <m:sub>
            <m:r>
              <w:rPr>
                <w:rFonts w:ascii="Cambria Math" w:hAnsi="Cambria Math" w:cstheme="minorHAnsi"/>
                <w:sz w:val="24"/>
                <w:szCs w:val="24"/>
                <w:lang w:eastAsia="zh-CN"/>
              </w:rPr>
              <m:t>available</m:t>
            </m:r>
            <m:r>
              <m:rPr>
                <m:sty m:val="p"/>
              </m:rPr>
              <w:rPr>
                <w:rFonts w:ascii="Cambria Math" w:hAnsi="Cambria Math" w:cstheme="minorHAnsi"/>
                <w:sz w:val="24"/>
                <w:szCs w:val="24"/>
                <w:lang w:eastAsia="zh-CN"/>
              </w:rPr>
              <m:t>_</m:t>
            </m:r>
            <m:r>
              <w:rPr>
                <w:rFonts w:ascii="Cambria Math" w:hAnsi="Cambria Math" w:cstheme="minorHAnsi"/>
                <w:sz w:val="24"/>
                <w:szCs w:val="24"/>
                <w:lang w:eastAsia="zh-CN"/>
              </w:rPr>
              <m:t>PRS</m:t>
            </m:r>
            <m:r>
              <m:rPr>
                <m:nor/>
              </m:rPr>
              <w:rPr>
                <w:rFonts w:asciiTheme="minorHAnsi" w:hAnsiTheme="minorHAnsi" w:cstheme="minorHAnsi"/>
                <w:sz w:val="24"/>
                <w:szCs w:val="24"/>
                <w:lang w:eastAsia="zh-CN"/>
              </w:rPr>
              <m:t>,i</m:t>
            </m:r>
          </m:sub>
        </m:sSub>
        <m:r>
          <w:rPr>
            <w:rFonts w:ascii="Cambria Math" w:hAnsi="Cambria Math" w:cstheme="minorHAnsi"/>
            <w:sz w:val="24"/>
            <w:szCs w:val="24"/>
            <w:lang w:eastAsia="zh-CN"/>
          </w:rPr>
          <m:t>=LCM(</m:t>
        </m:r>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PRS</m:t>
            </m:r>
            <m:r>
              <m:rPr>
                <m:nor/>
              </m:rPr>
              <w:rPr>
                <w:b/>
                <w:bCs/>
                <w:i/>
                <w:sz w:val="14"/>
                <w:szCs w:val="14"/>
                <w:lang w:val="sv-SE"/>
              </w:rPr>
              <m:t>,i</m:t>
            </m:r>
          </m:sub>
        </m:sSub>
        <m:r>
          <m:rPr>
            <m:sty m:val="bi"/>
          </m:rPr>
          <w:rPr>
            <w:rFonts w:ascii="Cambria Math" w:hAnsi="Cambria Math"/>
            <w:sz w:val="14"/>
            <w:szCs w:val="14"/>
            <w:lang w:val="sv-SE"/>
          </w:rPr>
          <m:t>,</m:t>
        </m:r>
        <m:r>
          <m:rPr>
            <m:sty m:val="bi"/>
          </m:rPr>
          <w:rPr>
            <w:rFonts w:ascii="Cambria Math" w:hAnsi="Cambria Math"/>
            <w:sz w:val="14"/>
            <w:szCs w:val="14"/>
          </w:rPr>
          <m:t>PPWRP</m:t>
        </m:r>
      </m:oMath>
      <w:r w:rsidR="00051608">
        <w:rPr>
          <w:rFonts w:asciiTheme="minorHAnsi" w:hAnsiTheme="minorHAnsi" w:cstheme="minorHAnsi"/>
          <w:b/>
          <w:sz w:val="14"/>
          <w:szCs w:val="14"/>
        </w:rPr>
        <w:t>)</w:t>
      </w:r>
    </w:p>
    <w:p w14:paraId="309D0B5C" w14:textId="3A97C208" w:rsidR="00DC25B3" w:rsidRPr="00A1299D" w:rsidRDefault="000D4EE8" w:rsidP="00541110">
      <w:pPr>
        <w:spacing w:after="160" w:line="259" w:lineRule="auto"/>
        <w:contextualSpacing/>
        <w:rPr>
          <w:rFonts w:asciiTheme="minorHAnsi" w:hAnsiTheme="minorHAnsi" w:cstheme="minorHAnsi"/>
          <w:b/>
          <w:bCs/>
          <w:u w:val="single"/>
        </w:rPr>
      </w:pPr>
      <w:r>
        <w:rPr>
          <w:rFonts w:asciiTheme="minorHAnsi" w:hAnsiTheme="minorHAnsi" w:cstheme="minorHAnsi"/>
          <w:sz w:val="22"/>
          <w:szCs w:val="22"/>
          <w:lang w:eastAsia="zh-CN"/>
        </w:rPr>
        <w:t xml:space="preserve">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E686D69" w14:textId="6091CC91" w:rsidR="00125D4C" w:rsidRPr="00125D4C" w:rsidRDefault="00BB17F8" w:rsidP="00522025">
      <w:pPr>
        <w:pStyle w:val="ListParagraph"/>
        <w:numPr>
          <w:ilvl w:val="0"/>
          <w:numId w:val="25"/>
        </w:numPr>
        <w:spacing w:after="160" w:line="259" w:lineRule="auto"/>
        <w:ind w:left="284" w:firstLineChars="0" w:hanging="284"/>
        <w:contextualSpacing/>
        <w:rPr>
          <w:rFonts w:asciiTheme="minorHAnsi" w:hAnsiTheme="minorHAnsi" w:cstheme="minorHAnsi"/>
          <w:sz w:val="22"/>
          <w:szCs w:val="22"/>
        </w:rPr>
      </w:pPr>
      <w:r w:rsidRPr="00125D4C">
        <w:rPr>
          <w:rFonts w:asciiTheme="minorHAnsi" w:hAnsiTheme="minorHAnsi" w:cstheme="minorHAnsi"/>
          <w:b/>
          <w:bCs/>
          <w:u w:val="single"/>
          <w:lang w:val="x-none"/>
        </w:rPr>
        <w:t>Basic number of PRS occasions</w:t>
      </w:r>
    </w:p>
    <w:p w14:paraId="02CF7A58" w14:textId="438DDA57" w:rsidR="00770B8B" w:rsidRPr="00201668" w:rsidRDefault="008877BC" w:rsidP="00201668">
      <w:pPr>
        <w:spacing w:after="160" w:line="259" w:lineRule="auto"/>
        <w:contextualSpacing/>
        <w:rPr>
          <w:rFonts w:asciiTheme="minorHAnsi" w:hAnsiTheme="minorHAnsi" w:cstheme="minorHAnsi"/>
          <w:sz w:val="22"/>
          <w:szCs w:val="22"/>
          <w:lang w:eastAsia="zh-CN"/>
        </w:rPr>
      </w:pPr>
      <w:r w:rsidRPr="00125D4C">
        <w:rPr>
          <w:rFonts w:asciiTheme="minorHAnsi" w:hAnsiTheme="minorHAnsi" w:cstheme="minorHAnsi"/>
          <w:sz w:val="22"/>
          <w:szCs w:val="22"/>
        </w:rPr>
        <w:t xml:space="preserve">As we discussed above, </w:t>
      </w:r>
      <w:r w:rsidR="00150B53" w:rsidRPr="00125D4C">
        <w:rPr>
          <w:rFonts w:asciiTheme="minorHAnsi" w:hAnsiTheme="minorHAnsi" w:cstheme="minorHAnsi"/>
          <w:sz w:val="22"/>
          <w:szCs w:val="22"/>
        </w:rPr>
        <w:t xml:space="preserve">this issue is also up to the agreement </w:t>
      </w:r>
      <w:r w:rsidR="00BD2E6B" w:rsidRPr="00125D4C">
        <w:rPr>
          <w:rFonts w:asciiTheme="minorHAnsi" w:hAnsiTheme="minorHAnsi" w:cstheme="minorHAnsi"/>
          <w:sz w:val="22"/>
          <w:szCs w:val="22"/>
        </w:rPr>
        <w:t>on the</w:t>
      </w:r>
      <w:r w:rsidR="004C2B9E" w:rsidRPr="00125D4C">
        <w:rPr>
          <w:rFonts w:asciiTheme="minorHAnsi" w:hAnsiTheme="minorHAnsi" w:cstheme="minorHAnsi"/>
          <w:sz w:val="22"/>
          <w:szCs w:val="22"/>
        </w:rPr>
        <w:t xml:space="preserve"> open issue of the reduced PRS measurement samples</w:t>
      </w:r>
      <w:r w:rsidR="00150B53" w:rsidRPr="00125D4C">
        <w:rPr>
          <w:rFonts w:asciiTheme="minorHAnsi" w:hAnsiTheme="minorHAnsi" w:cstheme="minorHAnsi"/>
          <w:sz w:val="22"/>
          <w:szCs w:val="22"/>
        </w:rPr>
        <w:t>.</w:t>
      </w:r>
      <w:r w:rsidR="00201668">
        <w:rPr>
          <w:rFonts w:asciiTheme="minorHAnsi" w:hAnsiTheme="minorHAnsi" w:cstheme="minorHAnsi"/>
          <w:sz w:val="22"/>
          <w:szCs w:val="22"/>
        </w:rPr>
        <w:t xml:space="preserve"> Therefore, we can suggest that</w:t>
      </w:r>
    </w:p>
    <w:p w14:paraId="70D62093" w14:textId="29513E78" w:rsidR="00150B53" w:rsidRDefault="00201668" w:rsidP="00785360">
      <w:pPr>
        <w:rPr>
          <w:rFonts w:asciiTheme="minorHAnsi" w:hAnsiTheme="minorHAnsi" w:cstheme="minorHAnsi"/>
          <w:sz w:val="22"/>
          <w:szCs w:val="22"/>
          <w:lang w:eastAsia="zh-CN"/>
        </w:rPr>
      </w:pPr>
      <w:r w:rsidRPr="00201668">
        <w:rPr>
          <w:rFonts w:asciiTheme="minorHAnsi" w:hAnsiTheme="minorHAnsi" w:cstheme="minorHAnsi"/>
          <w:b/>
          <w:bCs/>
          <w:i/>
          <w:iCs/>
          <w:sz w:val="22"/>
          <w:szCs w:val="22"/>
          <w:u w:val="single"/>
        </w:rPr>
        <w:t xml:space="preserve">Proposal </w:t>
      </w:r>
      <w:r w:rsidR="003F3926">
        <w:rPr>
          <w:rFonts w:asciiTheme="minorHAnsi" w:hAnsiTheme="minorHAnsi" w:cstheme="minorHAnsi"/>
          <w:b/>
          <w:bCs/>
          <w:i/>
          <w:iCs/>
          <w:sz w:val="22"/>
          <w:szCs w:val="22"/>
          <w:u w:val="single"/>
        </w:rPr>
        <w:t>3:</w:t>
      </w:r>
      <w:r w:rsidRPr="00201668">
        <w:rPr>
          <w:rFonts w:asciiTheme="minorHAnsi" w:hAnsiTheme="minorHAnsi" w:cstheme="minorHAnsi"/>
          <w:b/>
          <w:bCs/>
          <w:sz w:val="22"/>
          <w:szCs w:val="22"/>
        </w:rPr>
        <w:t xml:space="preserve"> </w:t>
      </w:r>
      <w:r w:rsidR="00E73B07">
        <w:rPr>
          <w:rFonts w:asciiTheme="minorHAnsi" w:hAnsiTheme="minorHAnsi" w:cstheme="minorHAnsi"/>
          <w:b/>
          <w:bCs/>
          <w:sz w:val="22"/>
          <w:szCs w:val="22"/>
        </w:rPr>
        <w:t>T</w:t>
      </w:r>
      <w:r w:rsidRPr="00201668">
        <w:rPr>
          <w:rFonts w:asciiTheme="minorHAnsi" w:hAnsiTheme="minorHAnsi" w:cstheme="minorHAnsi"/>
          <w:b/>
          <w:bCs/>
          <w:i/>
          <w:iCs/>
          <w:sz w:val="22"/>
          <w:szCs w:val="22"/>
          <w:lang w:eastAsia="zh-CN"/>
        </w:rPr>
        <w:t xml:space="preserve">he reduced samples for the gap-less PRS measurement is feasible </w:t>
      </w:r>
      <w:r w:rsidR="00E901CF">
        <w:rPr>
          <w:rFonts w:asciiTheme="minorHAnsi" w:hAnsiTheme="minorHAnsi" w:cstheme="minorHAnsi"/>
          <w:b/>
          <w:bCs/>
          <w:i/>
          <w:iCs/>
          <w:sz w:val="22"/>
          <w:szCs w:val="22"/>
          <w:lang w:eastAsia="zh-CN"/>
        </w:rPr>
        <w:t>up to UE capability.</w:t>
      </w:r>
    </w:p>
    <w:p w14:paraId="35E64B3B" w14:textId="1D717C21" w:rsidR="00150B53" w:rsidRDefault="00C8633B" w:rsidP="0052202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sidRPr="00C8633B">
        <w:rPr>
          <w:rFonts w:asciiTheme="minorHAnsi" w:hAnsiTheme="minorHAnsi" w:cstheme="minorHAnsi"/>
          <w:b/>
          <w:bCs/>
          <w:u w:val="single"/>
          <w:lang w:val="x-none"/>
        </w:rPr>
        <w:t>Applicable number of PFLs</w:t>
      </w:r>
    </w:p>
    <w:p w14:paraId="25B3C014" w14:textId="3E0E7091" w:rsidR="00C8633B" w:rsidRPr="00BC0E02" w:rsidRDefault="00C8633B" w:rsidP="00BC0E02">
      <w:pPr>
        <w:rPr>
          <w:rFonts w:asciiTheme="minorHAnsi" w:hAnsiTheme="minorHAnsi" w:cstheme="minorHAnsi"/>
          <w:sz w:val="22"/>
          <w:szCs w:val="22"/>
          <w:lang w:eastAsia="zh-CN"/>
        </w:rPr>
      </w:pPr>
      <w:r w:rsidRPr="00BC0E02">
        <w:rPr>
          <w:rFonts w:asciiTheme="minorHAnsi" w:hAnsiTheme="minorHAnsi" w:cstheme="minorHAnsi"/>
          <w:sz w:val="22"/>
          <w:szCs w:val="22"/>
          <w:lang w:eastAsia="zh-CN"/>
        </w:rPr>
        <w:t xml:space="preserve">In case of the gap-less </w:t>
      </w:r>
      <w:r w:rsidR="00414629" w:rsidRPr="00BC0E02">
        <w:rPr>
          <w:rFonts w:asciiTheme="minorHAnsi" w:hAnsiTheme="minorHAnsi" w:cstheme="minorHAnsi"/>
          <w:sz w:val="22"/>
          <w:szCs w:val="22"/>
          <w:lang w:eastAsia="zh-CN"/>
        </w:rPr>
        <w:t xml:space="preserve">PRS measurement, </w:t>
      </w:r>
      <w:r w:rsidR="009469EF" w:rsidRPr="00BC0E02">
        <w:rPr>
          <w:rFonts w:asciiTheme="minorHAnsi" w:hAnsiTheme="minorHAnsi" w:cstheme="minorHAnsi"/>
          <w:sz w:val="22"/>
          <w:szCs w:val="22"/>
          <w:lang w:eastAsia="zh-CN"/>
        </w:rPr>
        <w:t xml:space="preserve">there is only single PFL to be measurement. Otherwise the gap </w:t>
      </w:r>
      <w:r w:rsidR="006A4435" w:rsidRPr="00BC0E02">
        <w:rPr>
          <w:rFonts w:asciiTheme="minorHAnsi" w:hAnsiTheme="minorHAnsi" w:cstheme="minorHAnsi"/>
          <w:sz w:val="22"/>
          <w:szCs w:val="22"/>
          <w:lang w:eastAsia="zh-CN"/>
        </w:rPr>
        <w:t xml:space="preserve">shall be needed. But it is also feasible for the UE which can support the gap less measurement </w:t>
      </w:r>
      <w:r w:rsidR="00BC0E02" w:rsidRPr="00BC0E02">
        <w:rPr>
          <w:rFonts w:asciiTheme="minorHAnsi" w:hAnsiTheme="minorHAnsi" w:cstheme="minorHAnsi"/>
          <w:sz w:val="22"/>
          <w:szCs w:val="22"/>
          <w:lang w:eastAsia="zh-CN"/>
        </w:rPr>
        <w:t>for different PFLs (e.g. the centre frequency of different PFLs are same but the active BWP of them not.</w:t>
      </w:r>
    </w:p>
    <w:p w14:paraId="432E8A50" w14:textId="5B2F6449" w:rsidR="00BE02D9" w:rsidRPr="00541110" w:rsidRDefault="00BE02D9" w:rsidP="00BE02D9">
      <w:pPr>
        <w:rPr>
          <w:rFonts w:asciiTheme="minorHAnsi" w:hAnsiTheme="minorHAnsi" w:cstheme="minorHAnsi"/>
          <w:i/>
          <w:iCs/>
        </w:rPr>
      </w:pPr>
      <w:r w:rsidRPr="00541110">
        <w:rPr>
          <w:rFonts w:asciiTheme="minorHAnsi" w:hAnsiTheme="minorHAnsi" w:cstheme="minorHAnsi"/>
          <w:b/>
          <w:bCs/>
          <w:i/>
          <w:iCs/>
          <w:u w:val="single"/>
        </w:rPr>
        <w:t xml:space="preserve">Proposal </w:t>
      </w:r>
      <w:r w:rsidR="003F3926">
        <w:rPr>
          <w:rFonts w:asciiTheme="minorHAnsi" w:hAnsiTheme="minorHAnsi" w:cstheme="minorHAnsi"/>
          <w:b/>
          <w:bCs/>
          <w:i/>
          <w:iCs/>
          <w:u w:val="single"/>
        </w:rPr>
        <w:t>4</w:t>
      </w:r>
      <w:r w:rsidRPr="00541110">
        <w:rPr>
          <w:rFonts w:asciiTheme="minorHAnsi" w:hAnsiTheme="minorHAnsi" w:cstheme="minorHAnsi"/>
          <w:b/>
          <w:bCs/>
          <w:i/>
          <w:iCs/>
          <w:u w:val="single"/>
        </w:rPr>
        <w:t>:</w:t>
      </w:r>
      <w:r w:rsidRPr="00541110">
        <w:rPr>
          <w:rFonts w:asciiTheme="minorHAnsi" w:hAnsiTheme="minorHAnsi" w:cstheme="minorHAnsi"/>
          <w:i/>
          <w:iCs/>
        </w:rPr>
        <w:t xml:space="preserve"> </w:t>
      </w:r>
      <w:r w:rsidR="009161A4">
        <w:rPr>
          <w:rFonts w:asciiTheme="minorHAnsi" w:hAnsiTheme="minorHAnsi" w:cstheme="minorHAnsi"/>
          <w:b/>
          <w:bCs/>
          <w:i/>
          <w:iCs/>
        </w:rPr>
        <w:t>The PRS gap-less measurement requirements is appliable for the single PFL only</w:t>
      </w:r>
      <w:r w:rsidR="003F3926">
        <w:rPr>
          <w:rFonts w:asciiTheme="minorHAnsi" w:hAnsiTheme="minorHAnsi" w:cstheme="minorHAnsi"/>
          <w:b/>
          <w:bCs/>
          <w:i/>
          <w:iCs/>
        </w:rPr>
        <w:t>.</w:t>
      </w:r>
    </w:p>
    <w:p w14:paraId="0ACB77E3" w14:textId="2F9E032C" w:rsidR="005E472A" w:rsidRDefault="00904345" w:rsidP="0052202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lang w:val="x-none"/>
        </w:rPr>
        <w:t>PRS processing window</w:t>
      </w:r>
    </w:p>
    <w:p w14:paraId="5BEC8BD2" w14:textId="67486CBC" w:rsidR="00904345" w:rsidRPr="00C70482" w:rsidRDefault="00CF58AC" w:rsidP="00904345">
      <w:pPr>
        <w:spacing w:after="160" w:line="259" w:lineRule="auto"/>
        <w:contextualSpacing/>
        <w:rPr>
          <w:rFonts w:asciiTheme="minorHAnsi" w:hAnsiTheme="minorHAnsi" w:cstheme="minorHAnsi"/>
          <w:lang w:val="x-none"/>
        </w:rPr>
      </w:pPr>
      <w:proofErr w:type="spellStart"/>
      <w:r w:rsidRPr="00C70482">
        <w:rPr>
          <w:rFonts w:asciiTheme="minorHAnsi" w:hAnsiTheme="minorHAnsi" w:cstheme="minorHAnsi"/>
          <w:lang w:val="x-none"/>
        </w:rPr>
        <w:lastRenderedPageBreak/>
        <w:t>Ti</w:t>
      </w:r>
      <w:proofErr w:type="spellEnd"/>
      <w:r w:rsidRPr="00C70482">
        <w:rPr>
          <w:rFonts w:asciiTheme="minorHAnsi" w:hAnsiTheme="minorHAnsi" w:cstheme="minorHAnsi"/>
          <w:lang w:val="x-none"/>
        </w:rPr>
        <w:t xml:space="preserve"> can impact the </w:t>
      </w:r>
      <w:proofErr w:type="spellStart"/>
      <w:r w:rsidRPr="00C70482">
        <w:rPr>
          <w:rFonts w:asciiTheme="minorHAnsi" w:hAnsiTheme="minorHAnsi" w:cstheme="minorHAnsi"/>
          <w:lang w:val="x-none"/>
        </w:rPr>
        <w:t>Teffect</w:t>
      </w:r>
      <w:proofErr w:type="spellEnd"/>
      <w:r w:rsidRPr="00C70482">
        <w:rPr>
          <w:rFonts w:asciiTheme="minorHAnsi" w:hAnsiTheme="minorHAnsi" w:cstheme="minorHAnsi"/>
          <w:lang w:val="x-none"/>
        </w:rPr>
        <w:t xml:space="preserve"> time above.</w:t>
      </w:r>
    </w:p>
    <w:p w14:paraId="4B013C59" w14:textId="756B75C9" w:rsidR="00BC0E02" w:rsidRDefault="00834F49" w:rsidP="0052202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rPr>
        <w:t>CCSF</w:t>
      </w:r>
    </w:p>
    <w:p w14:paraId="5998F67B" w14:textId="4745EF50" w:rsidR="00834F49" w:rsidRPr="00227CBB" w:rsidRDefault="00A4620C" w:rsidP="00834F49">
      <w:pPr>
        <w:spacing w:after="160" w:line="259" w:lineRule="auto"/>
        <w:contextualSpacing/>
        <w:rPr>
          <w:rFonts w:asciiTheme="minorHAnsi" w:hAnsiTheme="minorHAnsi" w:cstheme="minorHAnsi"/>
          <w:lang w:val="en-US"/>
        </w:rPr>
      </w:pPr>
      <w:r w:rsidRPr="00227CBB">
        <w:rPr>
          <w:rFonts w:asciiTheme="minorHAnsi" w:hAnsiTheme="minorHAnsi" w:cstheme="minorHAnsi"/>
          <w:lang w:val="en-US"/>
        </w:rPr>
        <w:t>If the gap-less PRS measur</w:t>
      </w:r>
      <w:r w:rsidR="001B1373" w:rsidRPr="00227CBB">
        <w:rPr>
          <w:rFonts w:asciiTheme="minorHAnsi" w:hAnsiTheme="minorHAnsi" w:cstheme="minorHAnsi"/>
          <w:lang w:val="en-US"/>
        </w:rPr>
        <w:t xml:space="preserve">ement used, the  other concurrent PRS processing and the legacy RRM measurements </w:t>
      </w:r>
      <w:r w:rsidR="00227CBB" w:rsidRPr="00227CBB">
        <w:rPr>
          <w:rFonts w:asciiTheme="minorHAnsi" w:hAnsiTheme="minorHAnsi" w:cstheme="minorHAnsi"/>
          <w:lang w:val="en-US"/>
        </w:rPr>
        <w:t xml:space="preserve">can be possible. </w:t>
      </w:r>
      <w:r w:rsidR="001F3A0A">
        <w:rPr>
          <w:rFonts w:asciiTheme="minorHAnsi" w:hAnsiTheme="minorHAnsi" w:cstheme="minorHAnsi"/>
          <w:lang w:val="en-US"/>
        </w:rPr>
        <w:t>The existing CCSF shall be updated accordingly.</w:t>
      </w:r>
    </w:p>
    <w:p w14:paraId="441664CC" w14:textId="2F0F219C" w:rsidR="00F41E71" w:rsidRDefault="006B76AA" w:rsidP="0052202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rPr>
        <w:t>Scheduling restriction</w:t>
      </w:r>
    </w:p>
    <w:p w14:paraId="0B28C2FE" w14:textId="0DC1A799"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Meanwhile, in Rel16 WI, how to handle the collision between PRS and other data when no PRS measurement gap was discussed. Since the limited time in Rel16, this scope was deferred to the further release. Therefore, in Rel17 RAN4 needs to continue the necessary requirements</w:t>
      </w:r>
      <w:r w:rsidR="006B76AA">
        <w:rPr>
          <w:rFonts w:asciiTheme="minorHAnsi" w:hAnsiTheme="minorHAnsi" w:cstheme="minorHAnsi"/>
          <w:sz w:val="22"/>
          <w:szCs w:val="22"/>
          <w:lang w:eastAsia="zh-CN"/>
        </w:rPr>
        <w:t xml:space="preserve"> on the </w:t>
      </w:r>
      <w:r w:rsidR="0075478A">
        <w:rPr>
          <w:rFonts w:asciiTheme="minorHAnsi" w:hAnsiTheme="minorHAnsi" w:cstheme="minorHAnsi"/>
          <w:sz w:val="22"/>
          <w:szCs w:val="22"/>
          <w:lang w:eastAsia="zh-CN"/>
        </w:rPr>
        <w:t xml:space="preserve">scheduling </w:t>
      </w:r>
      <w:proofErr w:type="spellStart"/>
      <w:r w:rsidR="0075478A">
        <w:rPr>
          <w:rFonts w:asciiTheme="minorHAnsi" w:hAnsiTheme="minorHAnsi" w:cstheme="minorHAnsi"/>
          <w:sz w:val="22"/>
          <w:szCs w:val="22"/>
          <w:lang w:eastAsia="zh-CN"/>
        </w:rPr>
        <w:t>restrictio</w:t>
      </w:r>
      <w:proofErr w:type="spellEnd"/>
      <w:r w:rsidR="0075478A">
        <w:rPr>
          <w:rFonts w:asciiTheme="minorHAnsi" w:hAnsiTheme="minorHAnsi" w:cstheme="minorHAnsi"/>
          <w:sz w:val="22"/>
          <w:szCs w:val="22"/>
          <w:lang w:eastAsia="zh-CN"/>
        </w:rPr>
        <w:t>)</w:t>
      </w:r>
      <w:r w:rsidRPr="005E63BA">
        <w:rPr>
          <w:rFonts w:asciiTheme="minorHAnsi" w:hAnsiTheme="minorHAnsi" w:cstheme="minorHAnsi"/>
          <w:sz w:val="22"/>
          <w:szCs w:val="22"/>
          <w:lang w:eastAsia="zh-CN"/>
        </w:rPr>
        <w:t xml:space="preserve"> and possible impacts on the existing requirements in TS38.133 .</w:t>
      </w:r>
    </w:p>
    <w:p w14:paraId="05CAB5E6" w14:textId="689FEBEB" w:rsidR="000B6247" w:rsidRDefault="000B6247" w:rsidP="00785360">
      <w:pPr>
        <w:rPr>
          <w:rFonts w:asciiTheme="minorHAnsi" w:hAnsiTheme="minorHAnsi" w:cstheme="minorHAnsi"/>
          <w:b/>
          <w:bCs/>
          <w:i/>
          <w:iCs/>
          <w:sz w:val="22"/>
          <w:szCs w:val="22"/>
          <w:lang w:eastAsia="zh-CN"/>
        </w:rPr>
      </w:pPr>
    </w:p>
    <w:p w14:paraId="706D0B5C" w14:textId="77777777" w:rsidR="0070472A" w:rsidRDefault="002E4E33" w:rsidP="0070472A">
      <w:pPr>
        <w:rPr>
          <w:rFonts w:asciiTheme="minorHAnsi" w:hAnsiTheme="minorHAnsi" w:cstheme="minorHAnsi"/>
          <w:b/>
          <w:bCs/>
          <w:i/>
          <w:iCs/>
          <w:sz w:val="22"/>
          <w:szCs w:val="22"/>
          <w:u w:val="single"/>
        </w:rPr>
      </w:pPr>
      <w:r>
        <w:rPr>
          <w:rFonts w:asciiTheme="minorHAnsi" w:hAnsiTheme="minorHAnsi" w:cstheme="minorHAnsi"/>
          <w:sz w:val="22"/>
          <w:szCs w:val="22"/>
          <w:lang w:eastAsia="zh-CN"/>
        </w:rPr>
        <w:t>Shortly we can provided our views in the table below</w:t>
      </w:r>
      <w:r w:rsidR="0070472A" w:rsidRPr="0070472A">
        <w:rPr>
          <w:rFonts w:asciiTheme="minorHAnsi" w:hAnsiTheme="minorHAnsi" w:cstheme="minorHAnsi"/>
          <w:b/>
          <w:bCs/>
          <w:i/>
          <w:iCs/>
          <w:sz w:val="22"/>
          <w:szCs w:val="22"/>
          <w:u w:val="single"/>
        </w:rPr>
        <w:t xml:space="preserve"> </w:t>
      </w:r>
    </w:p>
    <w:p w14:paraId="4201ADDB" w14:textId="45623752" w:rsidR="0070472A" w:rsidRDefault="0070472A" w:rsidP="0070472A">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sidR="003F3926">
        <w:rPr>
          <w:rFonts w:asciiTheme="minorHAnsi" w:hAnsiTheme="minorHAnsi" w:cstheme="minorHAnsi"/>
          <w:b/>
          <w:bCs/>
          <w:i/>
          <w:iCs/>
          <w:sz w:val="22"/>
          <w:szCs w:val="22"/>
          <w:u w:val="single"/>
        </w:rPr>
        <w:t>5</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 xml:space="preserve">RAN4 needs to </w:t>
      </w:r>
      <w:r>
        <w:rPr>
          <w:rFonts w:asciiTheme="minorHAnsi" w:hAnsiTheme="minorHAnsi" w:cstheme="minorHAnsi"/>
          <w:b/>
          <w:bCs/>
          <w:i/>
          <w:iCs/>
          <w:sz w:val="22"/>
          <w:szCs w:val="22"/>
          <w:lang w:eastAsia="zh-CN"/>
        </w:rPr>
        <w:t>define</w:t>
      </w:r>
      <w:r w:rsidRPr="005E63BA">
        <w:rPr>
          <w:rFonts w:asciiTheme="minorHAnsi" w:hAnsiTheme="minorHAnsi" w:cstheme="minorHAnsi"/>
          <w:b/>
          <w:bCs/>
          <w:i/>
          <w:iCs/>
          <w:sz w:val="22"/>
          <w:szCs w:val="22"/>
          <w:lang w:eastAsia="zh-CN"/>
        </w:rPr>
        <w:t xml:space="preserve"> the </w:t>
      </w:r>
      <w:r>
        <w:rPr>
          <w:rFonts w:asciiTheme="minorHAnsi" w:hAnsiTheme="minorHAnsi" w:cstheme="minorHAnsi"/>
          <w:b/>
          <w:bCs/>
          <w:i/>
          <w:iCs/>
          <w:sz w:val="22"/>
          <w:szCs w:val="22"/>
          <w:lang w:eastAsia="zh-CN"/>
        </w:rPr>
        <w:t>measurement period</w:t>
      </w:r>
      <w:r>
        <w:rPr>
          <w:rFonts w:asciiTheme="minorHAnsi" w:hAnsiTheme="minorHAnsi" w:cstheme="minorHAnsi"/>
          <w:b/>
          <w:bCs/>
          <w:i/>
          <w:iCs/>
          <w:sz w:val="22"/>
          <w:szCs w:val="22"/>
          <w:lang w:eastAsia="zh-CN"/>
        </w:rPr>
        <w:t xml:space="preserve"> requirements</w:t>
      </w:r>
      <w:r w:rsidRPr="005E63BA">
        <w:rPr>
          <w:rFonts w:asciiTheme="minorHAnsi" w:hAnsiTheme="minorHAnsi" w:cstheme="minorHAnsi"/>
          <w:sz w:val="22"/>
          <w:szCs w:val="22"/>
          <w:lang w:eastAsia="zh-CN"/>
        </w:rPr>
        <w:t xml:space="preserve"> </w:t>
      </w:r>
      <w:r w:rsidR="0063604B">
        <w:rPr>
          <w:rFonts w:asciiTheme="minorHAnsi" w:hAnsiTheme="minorHAnsi" w:cstheme="minorHAnsi"/>
          <w:b/>
          <w:bCs/>
          <w:i/>
          <w:iCs/>
          <w:sz w:val="22"/>
          <w:szCs w:val="22"/>
          <w:lang w:eastAsia="zh-CN"/>
        </w:rPr>
        <w:t>for PRS gapless measurement as:</w:t>
      </w:r>
    </w:p>
    <w:tbl>
      <w:tblPr>
        <w:tblStyle w:val="TableGrid"/>
        <w:tblW w:w="9474" w:type="dxa"/>
        <w:tblInd w:w="140" w:type="dxa"/>
        <w:tblLook w:val="04A0" w:firstRow="1" w:lastRow="0" w:firstColumn="1" w:lastColumn="0" w:noHBand="0" w:noVBand="1"/>
      </w:tblPr>
      <w:tblGrid>
        <w:gridCol w:w="442"/>
        <w:gridCol w:w="1497"/>
        <w:gridCol w:w="1485"/>
        <w:gridCol w:w="1910"/>
        <w:gridCol w:w="1351"/>
        <w:gridCol w:w="1392"/>
        <w:gridCol w:w="1397"/>
      </w:tblGrid>
      <w:tr w:rsidR="002E4E33" w:rsidRPr="00031283" w14:paraId="78A61338" w14:textId="77777777" w:rsidTr="0063604B">
        <w:tc>
          <w:tcPr>
            <w:tcW w:w="442" w:type="dxa"/>
          </w:tcPr>
          <w:p w14:paraId="23B63C15" w14:textId="77777777" w:rsidR="002E4E33" w:rsidRPr="00031283" w:rsidRDefault="002E4E33" w:rsidP="002A1B70">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497" w:type="dxa"/>
          </w:tcPr>
          <w:p w14:paraId="212BB525" w14:textId="77777777" w:rsidR="002E4E33" w:rsidRPr="00031283" w:rsidRDefault="002E4E33" w:rsidP="002A1B70">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485" w:type="dxa"/>
          </w:tcPr>
          <w:p w14:paraId="24D0FE4F" w14:textId="77777777" w:rsidR="002E4E33" w:rsidRPr="00031283" w:rsidRDefault="002E4E33" w:rsidP="002A1B70">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10" w:type="dxa"/>
          </w:tcPr>
          <w:p w14:paraId="00B8DED4" w14:textId="77777777" w:rsidR="002E4E33" w:rsidRPr="00031283" w:rsidRDefault="002E4E33" w:rsidP="002A1B70">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351" w:type="dxa"/>
          </w:tcPr>
          <w:p w14:paraId="4F4916BC" w14:textId="77777777" w:rsidR="002E4E33" w:rsidRPr="00031283" w:rsidRDefault="002E4E33" w:rsidP="002A1B70">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1392" w:type="dxa"/>
          </w:tcPr>
          <w:p w14:paraId="41FA16D5" w14:textId="77777777" w:rsidR="002E4E33" w:rsidRPr="00031283" w:rsidRDefault="002E4E33" w:rsidP="002A1B70">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c>
          <w:tcPr>
            <w:tcW w:w="1397" w:type="dxa"/>
          </w:tcPr>
          <w:p w14:paraId="324ABF9F" w14:textId="77777777" w:rsidR="002E4E33" w:rsidRPr="00031283" w:rsidRDefault="002E4E33" w:rsidP="002A1B70">
            <w:pPr>
              <w:spacing w:after="0"/>
              <w:rPr>
                <w:rFonts w:eastAsiaTheme="minorEastAsia"/>
                <w:b/>
                <w:bCs/>
                <w:iCs/>
                <w:sz w:val="14"/>
                <w:szCs w:val="14"/>
                <w:lang w:val="en-US" w:eastAsia="zh-CN"/>
              </w:rPr>
            </w:pPr>
            <w:r>
              <w:rPr>
                <w:rFonts w:eastAsiaTheme="minorEastAsia"/>
                <w:b/>
                <w:bCs/>
                <w:iCs/>
                <w:sz w:val="14"/>
                <w:szCs w:val="14"/>
                <w:lang w:val="en-US" w:eastAsia="zh-CN"/>
              </w:rPr>
              <w:t>Intel’s view</w:t>
            </w:r>
          </w:p>
        </w:tc>
      </w:tr>
      <w:tr w:rsidR="00B75282" w:rsidRPr="00031283" w14:paraId="1DD5D2BB" w14:textId="77777777" w:rsidTr="0063604B">
        <w:tc>
          <w:tcPr>
            <w:tcW w:w="442" w:type="dxa"/>
          </w:tcPr>
          <w:p w14:paraId="02580768" w14:textId="6854A53B" w:rsidR="00B75282" w:rsidRPr="00031283" w:rsidRDefault="00B75282" w:rsidP="00B75282">
            <w:pPr>
              <w:spacing w:after="0"/>
              <w:rPr>
                <w:rFonts w:eastAsiaTheme="minorEastAsia"/>
                <w:b/>
                <w:bCs/>
                <w:iCs/>
                <w:sz w:val="14"/>
                <w:szCs w:val="14"/>
                <w:lang w:val="en-US" w:eastAsia="zh-CN"/>
              </w:rPr>
            </w:pPr>
            <w:r w:rsidRPr="00364E83">
              <w:rPr>
                <w:rFonts w:eastAsiaTheme="minorEastAsia"/>
                <w:iCs/>
                <w:sz w:val="14"/>
                <w:szCs w:val="14"/>
                <w:lang w:val="en-US" w:eastAsia="zh-CN"/>
              </w:rPr>
              <w:t>1</w:t>
            </w:r>
          </w:p>
        </w:tc>
        <w:tc>
          <w:tcPr>
            <w:tcW w:w="1497" w:type="dxa"/>
          </w:tcPr>
          <w:p w14:paraId="0620E51F" w14:textId="1253C3B2" w:rsidR="00B75282" w:rsidRPr="00031283" w:rsidRDefault="003F3926" w:rsidP="00B75282">
            <w:pPr>
              <w:spacing w:after="0"/>
              <w:rPr>
                <w:rFonts w:eastAsiaTheme="minorEastAsia"/>
                <w:b/>
                <w:bCs/>
                <w:iCs/>
                <w:sz w:val="14"/>
                <w:szCs w:val="14"/>
                <w:lang w:val="en-US"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available_PRS,i</m:t>
                  </m:r>
                </m:sub>
              </m:sSub>
            </m:oMath>
            <w:r w:rsidR="00B75282" w:rsidRPr="00364E83">
              <w:rPr>
                <w:b/>
                <w:bCs/>
                <w:sz w:val="14"/>
                <w:szCs w:val="14"/>
              </w:rPr>
              <w:t xml:space="preserve"> </w:t>
            </w:r>
          </w:p>
        </w:tc>
        <w:tc>
          <w:tcPr>
            <w:tcW w:w="1485" w:type="dxa"/>
          </w:tcPr>
          <w:p w14:paraId="37027C8E" w14:textId="32872F6C" w:rsidR="00B75282" w:rsidRPr="00031283" w:rsidRDefault="00B75282" w:rsidP="00B75282">
            <w:pPr>
              <w:spacing w:after="0"/>
              <w:rPr>
                <w:rFonts w:eastAsiaTheme="minorEastAsia"/>
                <w:b/>
                <w:bCs/>
                <w:iCs/>
                <w:sz w:val="14"/>
                <w:szCs w:val="14"/>
                <w:lang w:val="en-US" w:eastAsia="zh-CN"/>
              </w:rPr>
            </w:pPr>
            <w:r w:rsidRPr="00364E83">
              <w:rPr>
                <w:rFonts w:eastAsia="DengXian"/>
                <w:sz w:val="14"/>
                <w:szCs w:val="14"/>
              </w:rPr>
              <w:t>PPWRP</w:t>
            </w:r>
          </w:p>
        </w:tc>
        <w:tc>
          <w:tcPr>
            <w:tcW w:w="1910" w:type="dxa"/>
          </w:tcPr>
          <w:p w14:paraId="75711716" w14:textId="07331F13" w:rsidR="00B75282" w:rsidRPr="00031283" w:rsidRDefault="003F3926" w:rsidP="00B75282">
            <w:pPr>
              <w:spacing w:after="0"/>
              <w:rPr>
                <w:rFonts w:eastAsiaTheme="minorEastAsia"/>
                <w:b/>
                <w:bCs/>
                <w:iCs/>
                <w:sz w:val="14"/>
                <w:szCs w:val="14"/>
                <w:lang w:val="en-US" w:eastAsia="zh-CN"/>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1351" w:type="dxa"/>
          </w:tcPr>
          <w:p w14:paraId="0E8F8ACD" w14:textId="595E83E0" w:rsidR="00B75282" w:rsidRPr="00031283" w:rsidRDefault="000512AF" w:rsidP="00B75282">
            <w:pPr>
              <w:spacing w:after="0"/>
              <w:rPr>
                <w:rFonts w:eastAsiaTheme="minorEastAsia"/>
                <w:b/>
                <w:bCs/>
                <w:iCs/>
                <w:sz w:val="14"/>
                <w:szCs w:val="14"/>
                <w:lang w:val="en-US" w:eastAsia="zh-CN"/>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c>
          <w:tcPr>
            <w:tcW w:w="1392" w:type="dxa"/>
          </w:tcPr>
          <w:p w14:paraId="33CC8BDA" w14:textId="77777777" w:rsidR="00B75282" w:rsidRPr="00031283" w:rsidRDefault="00B75282" w:rsidP="00B75282">
            <w:pPr>
              <w:spacing w:after="0"/>
              <w:rPr>
                <w:rFonts w:eastAsiaTheme="minorEastAsia"/>
                <w:b/>
                <w:bCs/>
                <w:iCs/>
                <w:sz w:val="14"/>
                <w:szCs w:val="14"/>
                <w:lang w:val="en-US" w:eastAsia="zh-CN"/>
              </w:rPr>
            </w:pPr>
          </w:p>
        </w:tc>
        <w:tc>
          <w:tcPr>
            <w:tcW w:w="1397" w:type="dxa"/>
          </w:tcPr>
          <w:p w14:paraId="491DF892" w14:textId="3052F500" w:rsidR="00B75282" w:rsidRDefault="000512AF" w:rsidP="00B75282">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r>
      <w:tr w:rsidR="00B75282" w:rsidRPr="00031283" w14:paraId="27CF505B" w14:textId="77777777" w:rsidTr="0063604B">
        <w:tc>
          <w:tcPr>
            <w:tcW w:w="442" w:type="dxa"/>
          </w:tcPr>
          <w:p w14:paraId="163C5118"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1497" w:type="dxa"/>
          </w:tcPr>
          <w:p w14:paraId="22FFC20A" w14:textId="77777777" w:rsidR="00B75282" w:rsidRPr="00031283" w:rsidRDefault="003F3926" w:rsidP="00B75282">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485" w:type="dxa"/>
          </w:tcPr>
          <w:p w14:paraId="48C3B593" w14:textId="77777777" w:rsidR="00B75282" w:rsidRPr="00031283" w:rsidRDefault="00B75282" w:rsidP="00B75282">
            <w:pPr>
              <w:spacing w:after="0"/>
              <w:rPr>
                <w:rFonts w:eastAsia="DengXian"/>
                <w:sz w:val="14"/>
                <w:szCs w:val="14"/>
              </w:rPr>
            </w:pPr>
            <w:r w:rsidRPr="00031283">
              <w:rPr>
                <w:rFonts w:eastAsia="DengXian"/>
                <w:sz w:val="14"/>
                <w:szCs w:val="14"/>
              </w:rPr>
              <w:t>R16</w:t>
            </w:r>
          </w:p>
        </w:tc>
        <w:tc>
          <w:tcPr>
            <w:tcW w:w="1910" w:type="dxa"/>
          </w:tcPr>
          <w:p w14:paraId="1719AE3C" w14:textId="77777777" w:rsidR="00B75282" w:rsidRPr="00031283" w:rsidRDefault="00B75282" w:rsidP="00B75282">
            <w:pPr>
              <w:spacing w:after="0"/>
              <w:rPr>
                <w:sz w:val="14"/>
                <w:szCs w:val="14"/>
                <w:lang w:eastAsia="sv-SE"/>
              </w:rPr>
            </w:pPr>
            <w:r w:rsidRPr="00031283">
              <w:rPr>
                <w:sz w:val="14"/>
                <w:szCs w:val="14"/>
              </w:rPr>
              <w:t>Unmuted and overlapped PRS within PRS processing window</w:t>
            </w:r>
          </w:p>
        </w:tc>
        <w:tc>
          <w:tcPr>
            <w:tcW w:w="1351" w:type="dxa"/>
          </w:tcPr>
          <w:p w14:paraId="4F3DE181" w14:textId="77777777" w:rsidR="00B75282" w:rsidRPr="00031283" w:rsidRDefault="00B75282" w:rsidP="00B75282">
            <w:pPr>
              <w:spacing w:after="0"/>
              <w:rPr>
                <w:sz w:val="14"/>
                <w:szCs w:val="14"/>
                <w:lang w:eastAsia="sv-SE"/>
              </w:rPr>
            </w:pPr>
          </w:p>
        </w:tc>
        <w:tc>
          <w:tcPr>
            <w:tcW w:w="1392" w:type="dxa"/>
          </w:tcPr>
          <w:p w14:paraId="1400E410" w14:textId="77777777" w:rsidR="00B75282" w:rsidRPr="00031283" w:rsidRDefault="00B75282" w:rsidP="00B75282">
            <w:pPr>
              <w:spacing w:after="0"/>
              <w:rPr>
                <w:sz w:val="14"/>
                <w:szCs w:val="14"/>
                <w:lang w:eastAsia="sv-SE"/>
              </w:rPr>
            </w:pPr>
          </w:p>
        </w:tc>
        <w:tc>
          <w:tcPr>
            <w:tcW w:w="1397" w:type="dxa"/>
          </w:tcPr>
          <w:p w14:paraId="0139F742" w14:textId="77777777" w:rsidR="00B75282" w:rsidRPr="00031283" w:rsidRDefault="00B75282" w:rsidP="00B75282">
            <w:pPr>
              <w:spacing w:after="0"/>
              <w:rPr>
                <w:sz w:val="14"/>
                <w:szCs w:val="14"/>
                <w:lang w:eastAsia="sv-SE"/>
              </w:rPr>
            </w:pPr>
            <w:r>
              <w:rPr>
                <w:sz w:val="14"/>
                <w:szCs w:val="14"/>
                <w:lang w:eastAsia="sv-SE"/>
              </w:rPr>
              <w:t>Option 2</w:t>
            </w:r>
          </w:p>
        </w:tc>
      </w:tr>
      <w:tr w:rsidR="00B75282" w:rsidRPr="00031283" w14:paraId="62519612" w14:textId="77777777" w:rsidTr="0063604B">
        <w:tc>
          <w:tcPr>
            <w:tcW w:w="442" w:type="dxa"/>
          </w:tcPr>
          <w:p w14:paraId="574A816F"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1497" w:type="dxa"/>
          </w:tcPr>
          <w:p w14:paraId="60546483" w14:textId="77777777" w:rsidR="00B75282" w:rsidRPr="00031283" w:rsidRDefault="00B75282" w:rsidP="00B75282">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485" w:type="dxa"/>
          </w:tcPr>
          <w:p w14:paraId="20A0EE60" w14:textId="77777777" w:rsidR="00B75282" w:rsidRPr="00031283" w:rsidRDefault="00B75282" w:rsidP="00B75282">
            <w:pPr>
              <w:spacing w:after="0"/>
              <w:rPr>
                <w:sz w:val="14"/>
                <w:szCs w:val="14"/>
              </w:rPr>
            </w:pPr>
            <w:r w:rsidRPr="00031283">
              <w:rPr>
                <w:sz w:val="14"/>
                <w:szCs w:val="14"/>
              </w:rPr>
              <w:t>R16</w:t>
            </w:r>
          </w:p>
        </w:tc>
        <w:tc>
          <w:tcPr>
            <w:tcW w:w="1910" w:type="dxa"/>
          </w:tcPr>
          <w:p w14:paraId="58E5AB38" w14:textId="77777777" w:rsidR="00B75282" w:rsidRPr="00031283" w:rsidRDefault="003F3926" w:rsidP="00B75282">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B75282" w:rsidRPr="00031283">
              <w:rPr>
                <w:b/>
                <w:bCs/>
                <w:sz w:val="14"/>
                <w:szCs w:val="14"/>
              </w:rPr>
              <w:t>.</w:t>
            </w:r>
          </w:p>
        </w:tc>
        <w:tc>
          <w:tcPr>
            <w:tcW w:w="1351" w:type="dxa"/>
          </w:tcPr>
          <w:p w14:paraId="7DE67515" w14:textId="776D65AA" w:rsidR="00B75282" w:rsidRPr="00031283" w:rsidRDefault="00B75282" w:rsidP="00B75282">
            <w:pPr>
              <w:spacing w:after="0"/>
              <w:rPr>
                <w:b/>
                <w:bCs/>
                <w:sz w:val="14"/>
                <w:szCs w:val="14"/>
                <w:lang w:val="sv-SE" w:eastAsia="sv-SE"/>
              </w:rPr>
            </w:pPr>
          </w:p>
        </w:tc>
        <w:tc>
          <w:tcPr>
            <w:tcW w:w="1392" w:type="dxa"/>
          </w:tcPr>
          <w:p w14:paraId="0D269C7F" w14:textId="77777777" w:rsidR="00B75282" w:rsidRPr="00031283" w:rsidRDefault="00B75282" w:rsidP="00B75282">
            <w:pPr>
              <w:spacing w:after="0"/>
              <w:rPr>
                <w:b/>
                <w:bCs/>
                <w:sz w:val="14"/>
                <w:szCs w:val="14"/>
                <w:lang w:val="sv-SE" w:eastAsia="sv-SE"/>
              </w:rPr>
            </w:pPr>
          </w:p>
        </w:tc>
        <w:tc>
          <w:tcPr>
            <w:tcW w:w="1397" w:type="dxa"/>
          </w:tcPr>
          <w:p w14:paraId="1D4E5CFA" w14:textId="4E8BB16F" w:rsidR="00B75282" w:rsidRPr="00031283" w:rsidRDefault="00B75282" w:rsidP="00B75282">
            <w:pPr>
              <w:spacing w:after="0"/>
              <w:rPr>
                <w:b/>
                <w:bCs/>
                <w:sz w:val="14"/>
                <w:szCs w:val="14"/>
                <w:lang w:val="sv-SE" w:eastAsia="sv-SE"/>
              </w:rPr>
            </w:pPr>
            <w:r>
              <w:rPr>
                <w:b/>
                <w:bCs/>
                <w:sz w:val="14"/>
                <w:szCs w:val="14"/>
                <w:lang w:val="sv-SE" w:eastAsia="sv-SE"/>
              </w:rPr>
              <w:t xml:space="preserve">Option </w:t>
            </w:r>
            <w:r w:rsidR="00EB2CAF">
              <w:rPr>
                <w:b/>
                <w:bCs/>
                <w:sz w:val="14"/>
                <w:szCs w:val="14"/>
                <w:lang w:val="sv-SE" w:eastAsia="sv-SE"/>
              </w:rPr>
              <w:t>1</w:t>
            </w:r>
          </w:p>
        </w:tc>
      </w:tr>
      <w:tr w:rsidR="00B75282" w:rsidRPr="00031283" w14:paraId="564C3EA4" w14:textId="77777777" w:rsidTr="0063604B">
        <w:tc>
          <w:tcPr>
            <w:tcW w:w="442" w:type="dxa"/>
          </w:tcPr>
          <w:p w14:paraId="6EF713AB"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1497" w:type="dxa"/>
          </w:tcPr>
          <w:p w14:paraId="17BA6CE0" w14:textId="77777777" w:rsidR="00B75282" w:rsidRPr="00031283" w:rsidRDefault="00B75282" w:rsidP="00B75282">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485" w:type="dxa"/>
          </w:tcPr>
          <w:p w14:paraId="65EF9AA0" w14:textId="77777777" w:rsidR="00B75282" w:rsidRPr="00031283" w:rsidRDefault="00B75282" w:rsidP="00B75282">
            <w:pPr>
              <w:pStyle w:val="ListParagraph"/>
              <w:numPr>
                <w:ilvl w:val="0"/>
                <w:numId w:val="29"/>
              </w:numPr>
              <w:overflowPunct w:val="0"/>
              <w:autoSpaceDE w:val="0"/>
              <w:autoSpaceDN w:val="0"/>
              <w:adjustRightInd w:val="0"/>
              <w:spacing w:after="0"/>
              <w:ind w:firstLineChars="0"/>
              <w:contextualSpacing/>
              <w:textAlignment w:val="baseline"/>
              <w:rPr>
                <w:bCs/>
                <w:sz w:val="14"/>
                <w:szCs w:val="14"/>
              </w:rPr>
            </w:pPr>
          </w:p>
        </w:tc>
        <w:tc>
          <w:tcPr>
            <w:tcW w:w="1910" w:type="dxa"/>
          </w:tcPr>
          <w:p w14:paraId="340BD061" w14:textId="77777777" w:rsidR="00B75282" w:rsidRPr="00031283" w:rsidRDefault="00B75282" w:rsidP="00B75282">
            <w:pPr>
              <w:spacing w:after="0"/>
              <w:rPr>
                <w:bCs/>
                <w:sz w:val="14"/>
                <w:szCs w:val="14"/>
                <w:lang w:eastAsia="zh-CN"/>
              </w:rPr>
            </w:pPr>
            <w:r w:rsidRPr="00031283">
              <w:rPr>
                <w:bCs/>
                <w:sz w:val="14"/>
                <w:szCs w:val="14"/>
                <w:lang w:eastAsia="zh-CN"/>
              </w:rPr>
              <w:t>&gt; 1</w:t>
            </w:r>
          </w:p>
        </w:tc>
        <w:tc>
          <w:tcPr>
            <w:tcW w:w="1351" w:type="dxa"/>
          </w:tcPr>
          <w:p w14:paraId="4445F46D" w14:textId="77777777" w:rsidR="00B75282" w:rsidRPr="00031283" w:rsidRDefault="00B75282" w:rsidP="00B75282">
            <w:pPr>
              <w:spacing w:after="0"/>
              <w:rPr>
                <w:bCs/>
                <w:sz w:val="14"/>
                <w:szCs w:val="14"/>
                <w:lang w:eastAsia="zh-CN"/>
              </w:rPr>
            </w:pPr>
          </w:p>
        </w:tc>
        <w:tc>
          <w:tcPr>
            <w:tcW w:w="1392" w:type="dxa"/>
          </w:tcPr>
          <w:p w14:paraId="4ABED59C" w14:textId="77777777" w:rsidR="00B75282" w:rsidRPr="00031283" w:rsidRDefault="00B75282" w:rsidP="00B75282">
            <w:pPr>
              <w:spacing w:after="0"/>
              <w:rPr>
                <w:bCs/>
                <w:sz w:val="14"/>
                <w:szCs w:val="14"/>
                <w:lang w:eastAsia="zh-CN"/>
              </w:rPr>
            </w:pPr>
          </w:p>
        </w:tc>
        <w:tc>
          <w:tcPr>
            <w:tcW w:w="1397" w:type="dxa"/>
          </w:tcPr>
          <w:p w14:paraId="16159D9D" w14:textId="3FE8CFAC" w:rsidR="00B75282" w:rsidRPr="00031283" w:rsidRDefault="00B75282" w:rsidP="00B75282">
            <w:pPr>
              <w:spacing w:after="0"/>
              <w:rPr>
                <w:bCs/>
                <w:sz w:val="14"/>
                <w:szCs w:val="14"/>
                <w:lang w:eastAsia="zh-CN"/>
              </w:rPr>
            </w:pPr>
            <w:r>
              <w:rPr>
                <w:bCs/>
                <w:sz w:val="14"/>
                <w:szCs w:val="14"/>
                <w:lang w:eastAsia="zh-CN"/>
              </w:rPr>
              <w:t>Option 1</w:t>
            </w:r>
          </w:p>
        </w:tc>
      </w:tr>
      <w:tr w:rsidR="00B75282" w:rsidRPr="00031283" w14:paraId="32EC68F4" w14:textId="77777777" w:rsidTr="0063604B">
        <w:tc>
          <w:tcPr>
            <w:tcW w:w="442" w:type="dxa"/>
          </w:tcPr>
          <w:p w14:paraId="460BF2AB"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1497" w:type="dxa"/>
          </w:tcPr>
          <w:p w14:paraId="536962D6"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485" w:type="dxa"/>
          </w:tcPr>
          <w:p w14:paraId="0D0187FB" w14:textId="77777777" w:rsidR="00B75282" w:rsidRPr="00031283" w:rsidRDefault="00B75282" w:rsidP="00B75282">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10" w:type="dxa"/>
          </w:tcPr>
          <w:p w14:paraId="0ECA72AA" w14:textId="77777777" w:rsidR="00B75282" w:rsidRPr="00031283" w:rsidRDefault="00B75282" w:rsidP="00B75282">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351" w:type="dxa"/>
          </w:tcPr>
          <w:p w14:paraId="079DAC5E" w14:textId="77777777" w:rsidR="00B75282" w:rsidRPr="00031283" w:rsidRDefault="00B75282" w:rsidP="00B75282">
            <w:pPr>
              <w:spacing w:after="0"/>
              <w:rPr>
                <w:rFonts w:eastAsiaTheme="minorEastAsia"/>
                <w:sz w:val="14"/>
                <w:szCs w:val="14"/>
                <w:lang w:val="en-US" w:eastAsia="zh-CN"/>
              </w:rPr>
            </w:pPr>
          </w:p>
        </w:tc>
        <w:tc>
          <w:tcPr>
            <w:tcW w:w="1392" w:type="dxa"/>
          </w:tcPr>
          <w:p w14:paraId="46EA4600" w14:textId="77777777" w:rsidR="00B75282" w:rsidRPr="00031283" w:rsidRDefault="00B75282" w:rsidP="00B75282">
            <w:pPr>
              <w:spacing w:after="0"/>
              <w:rPr>
                <w:rFonts w:eastAsiaTheme="minorEastAsia"/>
                <w:sz w:val="14"/>
                <w:szCs w:val="14"/>
                <w:lang w:val="en-US" w:eastAsia="zh-CN"/>
              </w:rPr>
            </w:pPr>
          </w:p>
        </w:tc>
        <w:tc>
          <w:tcPr>
            <w:tcW w:w="1397" w:type="dxa"/>
          </w:tcPr>
          <w:p w14:paraId="248C3C27" w14:textId="5A17BEFC" w:rsidR="00B75282" w:rsidRPr="00031283" w:rsidRDefault="00B75282" w:rsidP="00B75282">
            <w:pPr>
              <w:spacing w:after="0"/>
              <w:rPr>
                <w:rFonts w:eastAsiaTheme="minorEastAsia"/>
                <w:sz w:val="14"/>
                <w:szCs w:val="14"/>
                <w:lang w:val="en-US" w:eastAsia="zh-CN"/>
              </w:rPr>
            </w:pPr>
            <w:r>
              <w:rPr>
                <w:rFonts w:eastAsiaTheme="minorEastAsia"/>
                <w:sz w:val="14"/>
                <w:szCs w:val="14"/>
                <w:lang w:val="en-US" w:eastAsia="zh-CN"/>
              </w:rPr>
              <w:t>Option 2</w:t>
            </w:r>
          </w:p>
        </w:tc>
      </w:tr>
      <w:tr w:rsidR="00B75282" w:rsidRPr="00031283" w14:paraId="57BE9E10" w14:textId="77777777" w:rsidTr="0063604B">
        <w:tc>
          <w:tcPr>
            <w:tcW w:w="442" w:type="dxa"/>
          </w:tcPr>
          <w:p w14:paraId="328328BD"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1497" w:type="dxa"/>
          </w:tcPr>
          <w:p w14:paraId="6CBEBB2A"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485" w:type="dxa"/>
          </w:tcPr>
          <w:p w14:paraId="6C1F38A9"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10" w:type="dxa"/>
          </w:tcPr>
          <w:p w14:paraId="04CD95B9"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351" w:type="dxa"/>
          </w:tcPr>
          <w:p w14:paraId="5DF58417"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1392" w:type="dxa"/>
          </w:tcPr>
          <w:p w14:paraId="2ED954CD" w14:textId="77777777" w:rsidR="00B75282" w:rsidRPr="00031283" w:rsidRDefault="00B75282" w:rsidP="00B75282">
            <w:pPr>
              <w:spacing w:after="0"/>
              <w:rPr>
                <w:rFonts w:eastAsiaTheme="minorEastAsia"/>
                <w:iCs/>
                <w:sz w:val="14"/>
                <w:szCs w:val="14"/>
                <w:lang w:val="en-US" w:eastAsia="zh-CN"/>
              </w:rPr>
            </w:pPr>
          </w:p>
        </w:tc>
        <w:tc>
          <w:tcPr>
            <w:tcW w:w="1397" w:type="dxa"/>
          </w:tcPr>
          <w:p w14:paraId="62970C45" w14:textId="5C8503FC" w:rsidR="00B75282" w:rsidRPr="00031283" w:rsidRDefault="00B75282" w:rsidP="00B75282">
            <w:pPr>
              <w:spacing w:after="0"/>
              <w:rPr>
                <w:rFonts w:eastAsiaTheme="minorEastAsia"/>
                <w:iCs/>
                <w:sz w:val="14"/>
                <w:szCs w:val="14"/>
                <w:lang w:val="en-US" w:eastAsia="zh-CN"/>
              </w:rPr>
            </w:pPr>
            <w:r>
              <w:rPr>
                <w:rFonts w:eastAsiaTheme="minorEastAsia"/>
                <w:iCs/>
                <w:sz w:val="14"/>
                <w:szCs w:val="14"/>
                <w:lang w:val="en-US" w:eastAsia="zh-CN"/>
              </w:rPr>
              <w:t>Option 2</w:t>
            </w:r>
          </w:p>
        </w:tc>
      </w:tr>
      <w:tr w:rsidR="00B75282" w:rsidRPr="00031283" w14:paraId="438C71C6" w14:textId="77777777" w:rsidTr="0063604B">
        <w:tc>
          <w:tcPr>
            <w:tcW w:w="442" w:type="dxa"/>
          </w:tcPr>
          <w:p w14:paraId="46C2B456"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1497" w:type="dxa"/>
          </w:tcPr>
          <w:p w14:paraId="368D2FFE"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485" w:type="dxa"/>
          </w:tcPr>
          <w:p w14:paraId="6176FA90" w14:textId="77777777" w:rsidR="00B75282" w:rsidRPr="00031283" w:rsidRDefault="00B75282" w:rsidP="00B75282">
            <w:pPr>
              <w:spacing w:after="0"/>
              <w:rPr>
                <w:rFonts w:eastAsiaTheme="minorEastAsia"/>
                <w:iCs/>
                <w:sz w:val="14"/>
                <w:szCs w:val="14"/>
                <w:lang w:val="en-US" w:eastAsia="zh-CN"/>
              </w:rPr>
            </w:pPr>
            <w:r w:rsidRPr="00031283">
              <w:rPr>
                <w:rFonts w:eastAsia="DengXian"/>
                <w:sz w:val="14"/>
                <w:szCs w:val="14"/>
              </w:rPr>
              <w:t>Based on RAN1 discussion</w:t>
            </w:r>
          </w:p>
        </w:tc>
        <w:tc>
          <w:tcPr>
            <w:tcW w:w="1910" w:type="dxa"/>
          </w:tcPr>
          <w:p w14:paraId="2C77579B" w14:textId="77777777" w:rsidR="00B75282" w:rsidRPr="00031283" w:rsidRDefault="00B75282" w:rsidP="00B75282">
            <w:pPr>
              <w:spacing w:after="0"/>
              <w:rPr>
                <w:rFonts w:eastAsiaTheme="minorEastAsia"/>
                <w:iCs/>
                <w:sz w:val="14"/>
                <w:szCs w:val="14"/>
                <w:lang w:val="en-US" w:eastAsia="zh-CN"/>
              </w:rPr>
            </w:pPr>
            <w:r w:rsidRPr="00031283">
              <w:rPr>
                <w:rFonts w:eastAsia="DengXian"/>
                <w:sz w:val="14"/>
                <w:szCs w:val="14"/>
              </w:rPr>
              <w:t>Based on RAN1 discussion</w:t>
            </w:r>
          </w:p>
        </w:tc>
        <w:tc>
          <w:tcPr>
            <w:tcW w:w="1351" w:type="dxa"/>
          </w:tcPr>
          <w:p w14:paraId="7968A15C" w14:textId="77777777" w:rsidR="00B75282" w:rsidRPr="00031283" w:rsidRDefault="00B75282" w:rsidP="00B75282">
            <w:pPr>
              <w:spacing w:after="0"/>
              <w:rPr>
                <w:rFonts w:eastAsia="DengXian"/>
                <w:sz w:val="14"/>
                <w:szCs w:val="14"/>
              </w:rPr>
            </w:pPr>
          </w:p>
        </w:tc>
        <w:tc>
          <w:tcPr>
            <w:tcW w:w="1392" w:type="dxa"/>
          </w:tcPr>
          <w:p w14:paraId="3E032E46" w14:textId="77777777" w:rsidR="00B75282" w:rsidRPr="00031283" w:rsidRDefault="00B75282" w:rsidP="00B75282">
            <w:pPr>
              <w:spacing w:after="0"/>
              <w:rPr>
                <w:rFonts w:eastAsia="DengXian"/>
                <w:sz w:val="14"/>
                <w:szCs w:val="14"/>
              </w:rPr>
            </w:pPr>
          </w:p>
        </w:tc>
        <w:tc>
          <w:tcPr>
            <w:tcW w:w="1397" w:type="dxa"/>
          </w:tcPr>
          <w:p w14:paraId="1B1303FB" w14:textId="461E644E" w:rsidR="00B75282" w:rsidRPr="00031283" w:rsidRDefault="00B75282" w:rsidP="00B75282">
            <w:pPr>
              <w:spacing w:after="0"/>
              <w:rPr>
                <w:rFonts w:eastAsia="DengXian"/>
                <w:sz w:val="14"/>
                <w:szCs w:val="14"/>
              </w:rPr>
            </w:pPr>
            <w:r>
              <w:rPr>
                <w:rFonts w:eastAsia="DengXian"/>
                <w:sz w:val="14"/>
                <w:szCs w:val="14"/>
              </w:rPr>
              <w:t>Option 1 (Option 2 is same)</w:t>
            </w:r>
          </w:p>
        </w:tc>
      </w:tr>
      <w:tr w:rsidR="00B75282" w:rsidRPr="00031283" w14:paraId="41255CD2" w14:textId="77777777" w:rsidTr="0063604B">
        <w:tc>
          <w:tcPr>
            <w:tcW w:w="442" w:type="dxa"/>
          </w:tcPr>
          <w:p w14:paraId="7DF59E9B"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1497" w:type="dxa"/>
          </w:tcPr>
          <w:p w14:paraId="52D28CCE"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485" w:type="dxa"/>
          </w:tcPr>
          <w:p w14:paraId="72709546"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10" w:type="dxa"/>
          </w:tcPr>
          <w:p w14:paraId="641B817C" w14:textId="77777777" w:rsidR="00B75282" w:rsidRPr="00031283" w:rsidRDefault="00B75282" w:rsidP="00B75282">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351" w:type="dxa"/>
          </w:tcPr>
          <w:p w14:paraId="0E4350FC" w14:textId="77777777" w:rsidR="00B75282" w:rsidRPr="00031283" w:rsidRDefault="00B75282" w:rsidP="00B75282">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1392" w:type="dxa"/>
          </w:tcPr>
          <w:p w14:paraId="47868C58" w14:textId="77777777" w:rsidR="00B75282" w:rsidRPr="00031283" w:rsidRDefault="00B75282" w:rsidP="00B75282">
            <w:pPr>
              <w:spacing w:after="0"/>
              <w:rPr>
                <w:sz w:val="14"/>
                <w:szCs w:val="14"/>
              </w:rPr>
            </w:pPr>
            <w:r w:rsidRPr="00031283">
              <w:rPr>
                <w:sz w:val="14"/>
                <w:szCs w:val="14"/>
              </w:rPr>
              <w:t>PRS overlaps with PPW, PRS not overlap with other signals channels of higher priority, PRS whose RTD is ≤ max RTD supported by UE</w:t>
            </w:r>
          </w:p>
        </w:tc>
        <w:tc>
          <w:tcPr>
            <w:tcW w:w="1397" w:type="dxa"/>
          </w:tcPr>
          <w:p w14:paraId="0FC2D9AC" w14:textId="1C31420E" w:rsidR="00B75282" w:rsidRPr="00031283" w:rsidRDefault="00B75282" w:rsidP="00B75282">
            <w:pPr>
              <w:spacing w:after="0"/>
              <w:rPr>
                <w:sz w:val="14"/>
                <w:szCs w:val="14"/>
              </w:rPr>
            </w:pPr>
            <w:r>
              <w:rPr>
                <w:sz w:val="14"/>
                <w:szCs w:val="14"/>
              </w:rPr>
              <w:t>Option 2, Option 3</w:t>
            </w:r>
          </w:p>
        </w:tc>
      </w:tr>
      <w:tr w:rsidR="00B75282" w:rsidRPr="00031283" w14:paraId="4069E51A" w14:textId="77777777" w:rsidTr="0063604B">
        <w:tc>
          <w:tcPr>
            <w:tcW w:w="442" w:type="dxa"/>
          </w:tcPr>
          <w:p w14:paraId="5166CD1D"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1497" w:type="dxa"/>
          </w:tcPr>
          <w:p w14:paraId="6FD7AFCB"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485" w:type="dxa"/>
          </w:tcPr>
          <w:p w14:paraId="407FEBEB"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10" w:type="dxa"/>
          </w:tcPr>
          <w:p w14:paraId="068A62E0"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351" w:type="dxa"/>
          </w:tcPr>
          <w:p w14:paraId="05FFF050"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1392" w:type="dxa"/>
          </w:tcPr>
          <w:p w14:paraId="46B2E4BC" w14:textId="77777777" w:rsidR="00B75282" w:rsidRPr="00031283" w:rsidRDefault="00B75282" w:rsidP="00B75282">
            <w:pPr>
              <w:spacing w:after="0"/>
              <w:rPr>
                <w:rFonts w:eastAsiaTheme="minorEastAsia"/>
                <w:iCs/>
                <w:sz w:val="14"/>
                <w:szCs w:val="14"/>
                <w:lang w:val="en-US" w:eastAsia="zh-CN"/>
              </w:rPr>
            </w:pPr>
          </w:p>
        </w:tc>
        <w:tc>
          <w:tcPr>
            <w:tcW w:w="1397" w:type="dxa"/>
          </w:tcPr>
          <w:p w14:paraId="57FDD890" w14:textId="21A96876" w:rsidR="00B75282" w:rsidRPr="00031283" w:rsidRDefault="00B75282" w:rsidP="00B75282">
            <w:pPr>
              <w:spacing w:after="0"/>
              <w:rPr>
                <w:rFonts w:eastAsiaTheme="minorEastAsia"/>
                <w:iCs/>
                <w:sz w:val="14"/>
                <w:szCs w:val="14"/>
                <w:lang w:val="en-US" w:eastAsia="zh-CN"/>
              </w:rPr>
            </w:pPr>
            <w:r>
              <w:rPr>
                <w:rFonts w:eastAsiaTheme="minorEastAsia"/>
                <w:iCs/>
                <w:sz w:val="14"/>
                <w:szCs w:val="14"/>
                <w:lang w:val="en-US" w:eastAsia="zh-CN"/>
              </w:rPr>
              <w:t>Option 3</w:t>
            </w:r>
          </w:p>
        </w:tc>
      </w:tr>
      <w:tr w:rsidR="00B75282" w:rsidRPr="00031283" w14:paraId="3C686ECE" w14:textId="77777777" w:rsidTr="0063604B">
        <w:tc>
          <w:tcPr>
            <w:tcW w:w="442" w:type="dxa"/>
          </w:tcPr>
          <w:p w14:paraId="3986F9A7"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10</w:t>
            </w:r>
          </w:p>
        </w:tc>
        <w:tc>
          <w:tcPr>
            <w:tcW w:w="1497" w:type="dxa"/>
          </w:tcPr>
          <w:p w14:paraId="0A244207"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485" w:type="dxa"/>
          </w:tcPr>
          <w:p w14:paraId="2C05CF86" w14:textId="77777777" w:rsidR="00B75282" w:rsidRPr="00031283" w:rsidRDefault="00B75282" w:rsidP="00B75282">
            <w:pPr>
              <w:spacing w:after="0"/>
              <w:rPr>
                <w:rFonts w:eastAsiaTheme="minorEastAsia"/>
                <w:iCs/>
                <w:sz w:val="14"/>
                <w:szCs w:val="14"/>
                <w:lang w:val="en-US" w:eastAsia="zh-CN"/>
              </w:rPr>
            </w:pPr>
            <w:r w:rsidRPr="00031283">
              <w:rPr>
                <w:sz w:val="14"/>
                <w:szCs w:val="14"/>
              </w:rPr>
              <w:t>Scheduling restriction table 1 (R4-2201637)</w:t>
            </w:r>
          </w:p>
        </w:tc>
        <w:tc>
          <w:tcPr>
            <w:tcW w:w="1910" w:type="dxa"/>
          </w:tcPr>
          <w:p w14:paraId="75F71E5E" w14:textId="77777777" w:rsidR="00B75282" w:rsidRPr="00031283" w:rsidRDefault="00B75282" w:rsidP="00B75282">
            <w:pPr>
              <w:spacing w:after="0"/>
              <w:rPr>
                <w:rFonts w:eastAsiaTheme="minorEastAsia"/>
                <w:iCs/>
                <w:sz w:val="14"/>
                <w:szCs w:val="14"/>
                <w:lang w:val="en-US" w:eastAsia="zh-CN"/>
              </w:rPr>
            </w:pPr>
          </w:p>
          <w:p w14:paraId="2455026C"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351" w:type="dxa"/>
          </w:tcPr>
          <w:p w14:paraId="6C4AAFE4" w14:textId="77777777" w:rsidR="00B75282" w:rsidRPr="00031283" w:rsidRDefault="00B75282" w:rsidP="00B75282">
            <w:pPr>
              <w:spacing w:after="0"/>
              <w:rPr>
                <w:rFonts w:eastAsiaTheme="minorEastAsia"/>
                <w:iCs/>
                <w:sz w:val="14"/>
                <w:szCs w:val="14"/>
                <w:lang w:val="en-US" w:eastAsia="zh-CN"/>
              </w:rPr>
            </w:pPr>
          </w:p>
        </w:tc>
        <w:tc>
          <w:tcPr>
            <w:tcW w:w="1392" w:type="dxa"/>
          </w:tcPr>
          <w:p w14:paraId="084AA2AF" w14:textId="77777777" w:rsidR="00B75282" w:rsidRPr="00031283" w:rsidRDefault="00B75282" w:rsidP="00B75282">
            <w:pPr>
              <w:spacing w:after="0"/>
              <w:rPr>
                <w:rFonts w:eastAsiaTheme="minorEastAsia"/>
                <w:iCs/>
                <w:sz w:val="14"/>
                <w:szCs w:val="14"/>
                <w:lang w:val="en-US" w:eastAsia="zh-CN"/>
              </w:rPr>
            </w:pPr>
          </w:p>
        </w:tc>
        <w:tc>
          <w:tcPr>
            <w:tcW w:w="1397" w:type="dxa"/>
          </w:tcPr>
          <w:p w14:paraId="324FD9EF" w14:textId="723608E9" w:rsidR="00B75282" w:rsidRPr="00031283" w:rsidRDefault="003B0561" w:rsidP="00B75282">
            <w:pPr>
              <w:spacing w:after="0"/>
              <w:rPr>
                <w:rFonts w:eastAsiaTheme="minorEastAsia"/>
                <w:iCs/>
                <w:sz w:val="14"/>
                <w:szCs w:val="14"/>
                <w:lang w:val="en-US" w:eastAsia="zh-CN"/>
              </w:rPr>
            </w:pPr>
            <w:r>
              <w:rPr>
                <w:rFonts w:eastAsiaTheme="minorEastAsia"/>
                <w:iCs/>
                <w:sz w:val="14"/>
                <w:szCs w:val="14"/>
                <w:lang w:val="en-US" w:eastAsia="zh-CN"/>
              </w:rPr>
              <w:t>FFS</w:t>
            </w:r>
            <w:r w:rsidR="00A01847">
              <w:rPr>
                <w:rFonts w:eastAsiaTheme="minorEastAsia"/>
                <w:iCs/>
                <w:sz w:val="14"/>
                <w:szCs w:val="14"/>
                <w:lang w:val="en-US" w:eastAsia="zh-CN"/>
              </w:rPr>
              <w:t xml:space="preserve"> upon RAN1’s further agreements on the PRS processing priority</w:t>
            </w:r>
          </w:p>
        </w:tc>
      </w:tr>
      <w:tr w:rsidR="00B75282" w:rsidRPr="00031283" w14:paraId="2C87263C" w14:textId="77777777" w:rsidTr="0063604B">
        <w:tc>
          <w:tcPr>
            <w:tcW w:w="442" w:type="dxa"/>
          </w:tcPr>
          <w:p w14:paraId="0D6FAB88"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11</w:t>
            </w:r>
          </w:p>
        </w:tc>
        <w:tc>
          <w:tcPr>
            <w:tcW w:w="1497" w:type="dxa"/>
          </w:tcPr>
          <w:p w14:paraId="101439F4"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485" w:type="dxa"/>
          </w:tcPr>
          <w:p w14:paraId="73000C4C"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10" w:type="dxa"/>
          </w:tcPr>
          <w:p w14:paraId="63E4A476"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351" w:type="dxa"/>
          </w:tcPr>
          <w:p w14:paraId="55862F96" w14:textId="77777777" w:rsidR="00B75282" w:rsidRPr="00031283" w:rsidRDefault="00B75282" w:rsidP="00B75282">
            <w:pPr>
              <w:spacing w:after="0"/>
              <w:rPr>
                <w:rFonts w:eastAsiaTheme="minorEastAsia"/>
                <w:iCs/>
                <w:sz w:val="14"/>
                <w:szCs w:val="14"/>
                <w:lang w:val="en-US" w:eastAsia="zh-CN"/>
              </w:rPr>
            </w:pPr>
          </w:p>
        </w:tc>
        <w:tc>
          <w:tcPr>
            <w:tcW w:w="1392" w:type="dxa"/>
          </w:tcPr>
          <w:p w14:paraId="17DC7CD7" w14:textId="77777777" w:rsidR="00B75282" w:rsidRPr="00031283" w:rsidRDefault="00B75282" w:rsidP="00B75282">
            <w:pPr>
              <w:spacing w:after="0"/>
              <w:rPr>
                <w:rFonts w:eastAsiaTheme="minorEastAsia"/>
                <w:iCs/>
                <w:sz w:val="14"/>
                <w:szCs w:val="14"/>
                <w:lang w:val="en-US" w:eastAsia="zh-CN"/>
              </w:rPr>
            </w:pPr>
          </w:p>
        </w:tc>
        <w:tc>
          <w:tcPr>
            <w:tcW w:w="1397" w:type="dxa"/>
          </w:tcPr>
          <w:p w14:paraId="00ADF470" w14:textId="47DDA0B8" w:rsidR="00B75282" w:rsidRPr="00031283" w:rsidRDefault="00B26401" w:rsidP="00B75282">
            <w:pPr>
              <w:spacing w:after="0"/>
              <w:rPr>
                <w:rFonts w:eastAsiaTheme="minorEastAsia"/>
                <w:iCs/>
                <w:sz w:val="14"/>
                <w:szCs w:val="14"/>
                <w:lang w:val="en-US" w:eastAsia="zh-CN"/>
              </w:rPr>
            </w:pPr>
            <w:r>
              <w:rPr>
                <w:rFonts w:eastAsiaTheme="minorEastAsia"/>
                <w:iCs/>
                <w:sz w:val="14"/>
                <w:szCs w:val="14"/>
                <w:lang w:val="en-US" w:eastAsia="zh-CN"/>
              </w:rPr>
              <w:t>Option 1.</w:t>
            </w:r>
          </w:p>
        </w:tc>
      </w:tr>
      <w:tr w:rsidR="00B75282" w:rsidRPr="00031283" w14:paraId="14E63AB9" w14:textId="77777777" w:rsidTr="0063604B">
        <w:tc>
          <w:tcPr>
            <w:tcW w:w="442" w:type="dxa"/>
          </w:tcPr>
          <w:p w14:paraId="57D29274"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1497" w:type="dxa"/>
          </w:tcPr>
          <w:p w14:paraId="44495C7F" w14:textId="77777777" w:rsidR="00B75282" w:rsidRPr="00031283" w:rsidRDefault="00B75282" w:rsidP="00B75282">
            <w:pPr>
              <w:spacing w:after="0"/>
              <w:rPr>
                <w:rFonts w:eastAsiaTheme="minorEastAsia"/>
                <w:b/>
                <w:bCs/>
                <w:iCs/>
                <w:sz w:val="14"/>
                <w:szCs w:val="14"/>
                <w:lang w:val="en-US" w:eastAsia="zh-CN"/>
              </w:rPr>
            </w:pPr>
            <w:r w:rsidRPr="00031283">
              <w:rPr>
                <w:rFonts w:eastAsiaTheme="minorEastAsia"/>
                <w:b/>
                <w:bCs/>
                <w:iCs/>
                <w:sz w:val="14"/>
                <w:szCs w:val="14"/>
                <w:lang w:val="en-US" w:eastAsia="zh-CN"/>
              </w:rPr>
              <w:t xml:space="preserve">MG/PPW </w:t>
            </w:r>
            <w:proofErr w:type="spellStart"/>
            <w:r w:rsidRPr="00031283">
              <w:rPr>
                <w:rFonts w:eastAsiaTheme="minorEastAsia"/>
                <w:b/>
                <w:bCs/>
                <w:iCs/>
                <w:sz w:val="14"/>
                <w:szCs w:val="14"/>
                <w:lang w:val="en-US" w:eastAsia="zh-CN"/>
              </w:rPr>
              <w:t>reconfig</w:t>
            </w:r>
            <w:proofErr w:type="spellEnd"/>
            <w:r w:rsidRPr="00031283">
              <w:rPr>
                <w:rFonts w:eastAsiaTheme="minorEastAsia"/>
                <w:b/>
                <w:bCs/>
                <w:iCs/>
                <w:sz w:val="14"/>
                <w:szCs w:val="14"/>
                <w:lang w:val="en-US" w:eastAsia="zh-CN"/>
              </w:rPr>
              <w:t>/activation</w:t>
            </w:r>
          </w:p>
        </w:tc>
        <w:tc>
          <w:tcPr>
            <w:tcW w:w="1485" w:type="dxa"/>
          </w:tcPr>
          <w:p w14:paraId="4D6E48F4"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10" w:type="dxa"/>
          </w:tcPr>
          <w:p w14:paraId="1AF1AA29" w14:textId="77777777" w:rsidR="00B75282" w:rsidRPr="00031283" w:rsidRDefault="00B75282" w:rsidP="00B75282">
            <w:pPr>
              <w:spacing w:after="0"/>
              <w:rPr>
                <w:rFonts w:eastAsiaTheme="minorEastAsia"/>
                <w:iCs/>
                <w:sz w:val="14"/>
                <w:szCs w:val="14"/>
                <w:lang w:val="en-US" w:eastAsia="zh-CN"/>
              </w:rPr>
            </w:pPr>
          </w:p>
        </w:tc>
        <w:tc>
          <w:tcPr>
            <w:tcW w:w="1351" w:type="dxa"/>
          </w:tcPr>
          <w:p w14:paraId="4419A17D" w14:textId="77777777" w:rsidR="00B75282" w:rsidRPr="00031283" w:rsidRDefault="00B75282" w:rsidP="00B75282">
            <w:pPr>
              <w:spacing w:after="0"/>
              <w:rPr>
                <w:rFonts w:eastAsiaTheme="minorEastAsia"/>
                <w:iCs/>
                <w:sz w:val="14"/>
                <w:szCs w:val="14"/>
                <w:lang w:val="en-US" w:eastAsia="zh-CN"/>
              </w:rPr>
            </w:pPr>
          </w:p>
        </w:tc>
        <w:tc>
          <w:tcPr>
            <w:tcW w:w="1392" w:type="dxa"/>
          </w:tcPr>
          <w:p w14:paraId="265513E6" w14:textId="77777777" w:rsidR="00B75282" w:rsidRPr="00031283" w:rsidRDefault="00B75282" w:rsidP="00B75282">
            <w:pPr>
              <w:spacing w:after="0"/>
              <w:rPr>
                <w:rFonts w:eastAsiaTheme="minorEastAsia"/>
                <w:iCs/>
                <w:sz w:val="14"/>
                <w:szCs w:val="14"/>
                <w:lang w:val="en-US" w:eastAsia="zh-CN"/>
              </w:rPr>
            </w:pPr>
          </w:p>
        </w:tc>
        <w:tc>
          <w:tcPr>
            <w:tcW w:w="1397" w:type="dxa"/>
          </w:tcPr>
          <w:p w14:paraId="28E93014" w14:textId="77777777" w:rsidR="00B75282" w:rsidRPr="00031283" w:rsidRDefault="00B75282" w:rsidP="00B75282">
            <w:pPr>
              <w:spacing w:after="0"/>
              <w:rPr>
                <w:rFonts w:eastAsiaTheme="minorEastAsia"/>
                <w:iCs/>
                <w:sz w:val="14"/>
                <w:szCs w:val="14"/>
                <w:lang w:val="en-US" w:eastAsia="zh-CN"/>
              </w:rPr>
            </w:pPr>
          </w:p>
        </w:tc>
      </w:tr>
      <w:tr w:rsidR="00B75282" w:rsidRPr="00031283" w14:paraId="17FE53E5" w14:textId="77777777" w:rsidTr="0063604B">
        <w:tc>
          <w:tcPr>
            <w:tcW w:w="8077" w:type="dxa"/>
            <w:gridSpan w:val="6"/>
          </w:tcPr>
          <w:p w14:paraId="5F677B4F"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1FF27711" w14:textId="77777777" w:rsidR="00B75282" w:rsidRPr="00031283" w:rsidRDefault="00B75282" w:rsidP="00B75282">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c>
          <w:tcPr>
            <w:tcW w:w="1397" w:type="dxa"/>
          </w:tcPr>
          <w:p w14:paraId="33CE9A33" w14:textId="77777777" w:rsidR="00B75282" w:rsidRPr="00031283" w:rsidRDefault="00B75282" w:rsidP="00B75282">
            <w:pPr>
              <w:spacing w:after="0"/>
              <w:rPr>
                <w:rFonts w:eastAsiaTheme="minorEastAsia"/>
                <w:iCs/>
                <w:sz w:val="14"/>
                <w:szCs w:val="14"/>
                <w:lang w:val="en-US" w:eastAsia="zh-CN"/>
              </w:rPr>
            </w:pPr>
          </w:p>
        </w:tc>
      </w:tr>
    </w:tbl>
    <w:p w14:paraId="12E548F8" w14:textId="77777777" w:rsidR="002E4E33" w:rsidRDefault="002E4E33" w:rsidP="002E4E33">
      <w:pPr>
        <w:rPr>
          <w:lang w:val="en-US"/>
        </w:rPr>
      </w:pPr>
    </w:p>
    <w:p w14:paraId="0E75D95D" w14:textId="77777777" w:rsidR="000B6247" w:rsidRPr="002E4E33" w:rsidRDefault="000B6247" w:rsidP="00785360">
      <w:pPr>
        <w:rPr>
          <w:rFonts w:asciiTheme="minorHAnsi" w:hAnsiTheme="minorHAnsi" w:cstheme="minorHAnsi"/>
          <w:b/>
          <w:bCs/>
          <w:i/>
          <w:iCs/>
          <w:sz w:val="22"/>
          <w:szCs w:val="22"/>
          <w:lang w:val="en-US" w:eastAsia="zh-CN"/>
        </w:rPr>
      </w:pPr>
    </w:p>
    <w:p w14:paraId="2E5C2E15" w14:textId="09D994DE" w:rsidR="00FD222F" w:rsidRDefault="00FD222F" w:rsidP="000B6247">
      <w:pPr>
        <w:pStyle w:val="Heading2"/>
        <w:rPr>
          <w:rFonts w:asciiTheme="minorHAnsi" w:hAnsiTheme="minorHAnsi" w:cstheme="minorHAnsi"/>
          <w:lang w:eastAsia="zh-CN"/>
        </w:rPr>
      </w:pPr>
      <w:r w:rsidRPr="000B6247">
        <w:rPr>
          <w:rFonts w:asciiTheme="minorHAnsi" w:hAnsiTheme="minorHAnsi" w:cstheme="minorHAnsi"/>
          <w:lang w:eastAsia="zh-CN"/>
        </w:rPr>
        <w:t>PRS measurement gap enhancement</w:t>
      </w:r>
    </w:p>
    <w:p w14:paraId="7331B524" w14:textId="77777777" w:rsidR="002606B3" w:rsidRPr="002606B3" w:rsidRDefault="002606B3" w:rsidP="002606B3">
      <w:pPr>
        <w:pStyle w:val="ListParagraph"/>
        <w:spacing w:after="160" w:line="259" w:lineRule="auto"/>
        <w:ind w:left="284" w:firstLineChars="0" w:firstLine="0"/>
        <w:contextualSpacing/>
        <w:rPr>
          <w:rFonts w:asciiTheme="minorHAnsi" w:hAnsiTheme="minorHAnsi" w:cstheme="minorHAnsi"/>
          <w:b/>
          <w:bCs/>
          <w:u w:val="single"/>
          <w:lang w:val="x-none"/>
        </w:rPr>
      </w:pPr>
    </w:p>
    <w:p w14:paraId="527FC6E6" w14:textId="697437DE" w:rsidR="002606B3" w:rsidRDefault="00AC2178" w:rsidP="0052202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sidRPr="00AC2178">
        <w:rPr>
          <w:rFonts w:asciiTheme="minorHAnsi" w:hAnsiTheme="minorHAnsi" w:cstheme="minorHAnsi"/>
          <w:b/>
          <w:bCs/>
          <w:u w:val="single"/>
          <w:lang w:val="x-none"/>
        </w:rPr>
        <w:t xml:space="preserve">MG activation and deactivation mechanisms </w:t>
      </w:r>
    </w:p>
    <w:p w14:paraId="3D6BFC81" w14:textId="22767AFB" w:rsidR="00624331" w:rsidRDefault="00FD222F" w:rsidP="00FD222F">
      <w:pPr>
        <w:rPr>
          <w:rFonts w:asciiTheme="minorHAnsi" w:hAnsiTheme="minorHAnsi" w:cstheme="minorHAnsi"/>
          <w:sz w:val="22"/>
          <w:szCs w:val="22"/>
          <w:lang w:eastAsia="zh-CN"/>
        </w:rPr>
      </w:pPr>
      <w:r w:rsidRPr="00260645">
        <w:rPr>
          <w:rFonts w:asciiTheme="minorHAnsi" w:hAnsiTheme="minorHAnsi" w:cstheme="minorHAnsi"/>
          <w:sz w:val="22"/>
          <w:szCs w:val="22"/>
          <w:lang w:eastAsia="zh-CN"/>
        </w:rPr>
        <w:t>In RAN1, the possible measurement gap enhancement i</w:t>
      </w:r>
      <w:r w:rsidR="00E13326" w:rsidRPr="00260645">
        <w:rPr>
          <w:rFonts w:asciiTheme="minorHAnsi" w:hAnsiTheme="minorHAnsi" w:cstheme="minorHAnsi"/>
          <w:sz w:val="22"/>
          <w:szCs w:val="22"/>
          <w:lang w:eastAsia="zh-CN"/>
        </w:rPr>
        <w:t xml:space="preserve">n RAN1 were discussed. </w:t>
      </w:r>
      <w:r w:rsidR="00B33E69" w:rsidRPr="00260645">
        <w:rPr>
          <w:rFonts w:asciiTheme="minorHAnsi" w:hAnsiTheme="minorHAnsi" w:cstheme="minorHAnsi"/>
          <w:sz w:val="22"/>
          <w:szCs w:val="22"/>
          <w:lang w:eastAsia="zh-CN"/>
        </w:rPr>
        <w:t>Up to now, some agreements/working assumptions in RAN1 was achieved [</w:t>
      </w:r>
      <w:r w:rsidR="007C71E1" w:rsidRPr="00260645">
        <w:rPr>
          <w:rFonts w:asciiTheme="minorHAnsi" w:hAnsiTheme="minorHAnsi" w:cstheme="minorHAnsi"/>
          <w:sz w:val="22"/>
          <w:szCs w:val="22"/>
          <w:lang w:eastAsia="zh-CN"/>
        </w:rPr>
        <w:t>3</w:t>
      </w:r>
      <w:r w:rsidR="00B33E69" w:rsidRPr="00260645">
        <w:rPr>
          <w:rFonts w:asciiTheme="minorHAnsi" w:hAnsiTheme="minorHAnsi" w:cstheme="minorHAnsi"/>
          <w:sz w:val="22"/>
          <w:szCs w:val="22"/>
          <w:lang w:eastAsia="zh-CN"/>
        </w:rPr>
        <w:t>]</w:t>
      </w:r>
    </w:p>
    <w:p w14:paraId="0CBB55DC" w14:textId="3BFEE6B9" w:rsidR="007707B2" w:rsidRDefault="005579CB" w:rsidP="007C71E1">
      <w:pPr>
        <w:rPr>
          <w:rFonts w:asciiTheme="minorHAnsi" w:hAnsiTheme="minorHAnsi" w:cstheme="minorHAnsi"/>
          <w:b/>
          <w:bCs/>
          <w:sz w:val="22"/>
          <w:szCs w:val="22"/>
          <w:u w:val="single"/>
          <w:lang w:eastAsia="zh-CN"/>
        </w:rPr>
      </w:pPr>
      <w:r w:rsidRPr="005579CB">
        <w:rPr>
          <w:rFonts w:asciiTheme="minorHAnsi" w:hAnsiTheme="minorHAnsi" w:cstheme="minorHAnsi"/>
          <w:b/>
          <w:bCs/>
          <w:sz w:val="22"/>
          <w:szCs w:val="22"/>
          <w:u w:val="single"/>
          <w:lang w:eastAsia="zh-CN"/>
        </w:rPr>
        <w:t>Observation</w:t>
      </w:r>
      <w:r w:rsidR="0098370F">
        <w:rPr>
          <w:rFonts w:asciiTheme="minorHAnsi" w:hAnsiTheme="minorHAnsi" w:cstheme="minorHAnsi"/>
          <w:b/>
          <w:bCs/>
          <w:sz w:val="22"/>
          <w:szCs w:val="22"/>
          <w:u w:val="single"/>
          <w:lang w:eastAsia="zh-CN"/>
        </w:rPr>
        <w:t xml:space="preserve"> </w:t>
      </w:r>
      <w:r w:rsidR="00FE1062">
        <w:rPr>
          <w:rFonts w:asciiTheme="minorHAnsi" w:hAnsiTheme="minorHAnsi" w:cstheme="minorHAnsi"/>
          <w:b/>
          <w:bCs/>
          <w:sz w:val="22"/>
          <w:szCs w:val="22"/>
          <w:u w:val="single"/>
          <w:lang w:eastAsia="zh-CN"/>
        </w:rPr>
        <w:t>1</w:t>
      </w:r>
      <w:r w:rsidRPr="005579CB">
        <w:rPr>
          <w:rFonts w:asciiTheme="minorHAnsi" w:hAnsiTheme="minorHAnsi" w:cstheme="minorHAnsi"/>
          <w:b/>
          <w:bCs/>
          <w:sz w:val="22"/>
          <w:szCs w:val="22"/>
          <w:u w:val="single"/>
          <w:lang w:eastAsia="zh-CN"/>
        </w:rPr>
        <w:t xml:space="preserve">: </w:t>
      </w:r>
      <w:r w:rsidRPr="00542418">
        <w:rPr>
          <w:rFonts w:asciiTheme="minorHAnsi" w:hAnsiTheme="minorHAnsi" w:cstheme="minorHAnsi"/>
          <w:b/>
          <w:bCs/>
          <w:sz w:val="22"/>
          <w:szCs w:val="22"/>
          <w:lang w:eastAsia="zh-CN"/>
        </w:rPr>
        <w:t xml:space="preserve">As the </w:t>
      </w:r>
      <w:r w:rsidR="00996B70" w:rsidRPr="00542418">
        <w:rPr>
          <w:rFonts w:asciiTheme="minorHAnsi" w:hAnsiTheme="minorHAnsi" w:cstheme="minorHAnsi"/>
          <w:b/>
          <w:bCs/>
          <w:sz w:val="22"/>
          <w:szCs w:val="22"/>
          <w:lang w:eastAsia="zh-CN"/>
        </w:rPr>
        <w:t xml:space="preserve">pre-configured </w:t>
      </w:r>
      <w:r w:rsidR="00A83ACE" w:rsidRPr="00542418">
        <w:rPr>
          <w:rFonts w:asciiTheme="minorHAnsi" w:hAnsiTheme="minorHAnsi" w:cstheme="minorHAnsi"/>
          <w:b/>
          <w:bCs/>
          <w:sz w:val="22"/>
          <w:szCs w:val="22"/>
          <w:lang w:eastAsia="zh-CN"/>
        </w:rPr>
        <w:t xml:space="preserve">MG for PRS was introduced </w:t>
      </w:r>
      <w:r w:rsidR="00246192" w:rsidRPr="00542418">
        <w:rPr>
          <w:rFonts w:asciiTheme="minorHAnsi" w:hAnsiTheme="minorHAnsi" w:cstheme="minorHAnsi"/>
          <w:b/>
          <w:bCs/>
          <w:sz w:val="22"/>
          <w:szCs w:val="22"/>
          <w:lang w:eastAsia="zh-CN"/>
        </w:rPr>
        <w:t xml:space="preserve">in Rel17, </w:t>
      </w:r>
      <w:r w:rsidR="00D7659C" w:rsidRPr="00542418">
        <w:rPr>
          <w:rFonts w:asciiTheme="minorHAnsi" w:hAnsiTheme="minorHAnsi" w:cstheme="minorHAnsi"/>
          <w:b/>
          <w:bCs/>
          <w:sz w:val="22"/>
          <w:szCs w:val="22"/>
          <w:lang w:eastAsia="zh-CN"/>
        </w:rPr>
        <w:t xml:space="preserve">the corresponding requirements for this new aspect shall be </w:t>
      </w:r>
      <w:r w:rsidR="007707B2" w:rsidRPr="00542418">
        <w:rPr>
          <w:rFonts w:asciiTheme="minorHAnsi" w:hAnsiTheme="minorHAnsi" w:cstheme="minorHAnsi"/>
          <w:b/>
          <w:bCs/>
          <w:sz w:val="22"/>
          <w:szCs w:val="22"/>
          <w:lang w:eastAsia="zh-CN"/>
        </w:rPr>
        <w:t>discussed</w:t>
      </w:r>
      <w:r w:rsidR="007707B2">
        <w:rPr>
          <w:rFonts w:asciiTheme="minorHAnsi" w:hAnsiTheme="minorHAnsi" w:cstheme="minorHAnsi"/>
          <w:b/>
          <w:bCs/>
          <w:sz w:val="22"/>
          <w:szCs w:val="22"/>
          <w:u w:val="single"/>
          <w:lang w:eastAsia="zh-CN"/>
        </w:rPr>
        <w:t>.</w:t>
      </w:r>
    </w:p>
    <w:p w14:paraId="2A043E13" w14:textId="56296659" w:rsidR="00774675" w:rsidRDefault="00774675" w:rsidP="00774675">
      <w:pPr>
        <w:pStyle w:val="ListParagraph"/>
        <w:numPr>
          <w:ilvl w:val="0"/>
          <w:numId w:val="25"/>
        </w:numPr>
        <w:spacing w:after="160" w:line="259" w:lineRule="auto"/>
        <w:ind w:left="284" w:firstLineChars="0" w:hanging="284"/>
        <w:contextualSpacing/>
        <w:rPr>
          <w:rFonts w:asciiTheme="minorHAnsi" w:hAnsiTheme="minorHAnsi" w:cstheme="minorHAnsi"/>
          <w:b/>
          <w:bCs/>
          <w:u w:val="single"/>
          <w:lang w:val="x-none"/>
        </w:rPr>
      </w:pPr>
      <w:r>
        <w:rPr>
          <w:rFonts w:asciiTheme="minorHAnsi" w:hAnsiTheme="minorHAnsi" w:cstheme="minorHAnsi"/>
          <w:b/>
          <w:bCs/>
          <w:u w:val="single"/>
          <w:lang w:val="x-none"/>
        </w:rPr>
        <w:t xml:space="preserve">Measurement period requirements </w:t>
      </w:r>
      <w:r w:rsidR="00D01E47">
        <w:rPr>
          <w:rFonts w:asciiTheme="minorHAnsi" w:hAnsiTheme="minorHAnsi" w:cstheme="minorHAnsi"/>
          <w:b/>
          <w:bCs/>
          <w:u w:val="single"/>
          <w:lang w:val="x-none"/>
        </w:rPr>
        <w:t>with pre-configured MG for PRS in Rel17</w:t>
      </w:r>
    </w:p>
    <w:p w14:paraId="71E777C6" w14:textId="2A595007" w:rsidR="005579CB" w:rsidRDefault="00BD0D54" w:rsidP="007C71E1">
      <w:pPr>
        <w:rPr>
          <w:rFonts w:asciiTheme="minorHAnsi" w:hAnsiTheme="minorHAnsi" w:cstheme="minorHAnsi"/>
          <w:sz w:val="22"/>
          <w:szCs w:val="22"/>
          <w:lang w:eastAsia="zh-CN"/>
        </w:rPr>
      </w:pPr>
      <w:r w:rsidRPr="00AF5322">
        <w:rPr>
          <w:rFonts w:asciiTheme="minorHAnsi" w:hAnsiTheme="minorHAnsi" w:cstheme="minorHAnsi"/>
          <w:sz w:val="22"/>
          <w:szCs w:val="22"/>
          <w:lang w:eastAsia="zh-CN"/>
        </w:rPr>
        <w:lastRenderedPageBreak/>
        <w:t xml:space="preserve">RAN4 </w:t>
      </w:r>
      <w:r w:rsidR="00912C24">
        <w:rPr>
          <w:rFonts w:asciiTheme="minorHAnsi" w:hAnsiTheme="minorHAnsi" w:cstheme="minorHAnsi"/>
          <w:sz w:val="22"/>
          <w:szCs w:val="22"/>
          <w:lang w:eastAsia="zh-CN"/>
        </w:rPr>
        <w:t xml:space="preserve">also needs </w:t>
      </w:r>
      <w:r w:rsidRPr="00AF5322">
        <w:rPr>
          <w:rFonts w:asciiTheme="minorHAnsi" w:hAnsiTheme="minorHAnsi" w:cstheme="minorHAnsi"/>
          <w:sz w:val="22"/>
          <w:szCs w:val="22"/>
          <w:lang w:eastAsia="zh-CN"/>
        </w:rPr>
        <w:t>to discuss if requirements can be defined for the case with MG switch, e.g. by taking into account the new MG activation and deactivation mechanisms from RAN1.</w:t>
      </w:r>
    </w:p>
    <w:p w14:paraId="4BC9307B" w14:textId="77777777" w:rsidR="00774675" w:rsidRDefault="00774675" w:rsidP="00774675">
      <w:pPr>
        <w:rPr>
          <w:rFonts w:asciiTheme="minorHAnsi" w:hAnsiTheme="minorHAnsi" w:cstheme="minorHAnsi"/>
          <w:sz w:val="22"/>
          <w:szCs w:val="22"/>
          <w:lang w:eastAsia="zh-CN"/>
        </w:rPr>
      </w:pPr>
      <w:r w:rsidRPr="00264F8B">
        <w:rPr>
          <w:rFonts w:asciiTheme="minorHAnsi" w:hAnsiTheme="minorHAnsi" w:cstheme="minorHAnsi"/>
          <w:sz w:val="22"/>
          <w:szCs w:val="22"/>
          <w:lang w:eastAsia="zh-CN"/>
        </w:rPr>
        <w:t xml:space="preserve">In the last RAN4 meeting, the </w:t>
      </w:r>
      <w:r>
        <w:rPr>
          <w:rFonts w:asciiTheme="minorHAnsi" w:hAnsiTheme="minorHAnsi" w:cstheme="minorHAnsi"/>
          <w:sz w:val="22"/>
          <w:szCs w:val="22"/>
          <w:lang w:eastAsia="zh-CN"/>
        </w:rPr>
        <w:t xml:space="preserve">following agreements were achieved. </w:t>
      </w:r>
    </w:p>
    <w:tbl>
      <w:tblPr>
        <w:tblStyle w:val="TableGrid"/>
        <w:tblW w:w="0" w:type="auto"/>
        <w:tblLook w:val="04A0" w:firstRow="1" w:lastRow="0" w:firstColumn="1" w:lastColumn="0" w:noHBand="0" w:noVBand="1"/>
      </w:tblPr>
      <w:tblGrid>
        <w:gridCol w:w="10457"/>
      </w:tblGrid>
      <w:tr w:rsidR="00774675" w14:paraId="627582B3" w14:textId="77777777" w:rsidTr="002A1B70">
        <w:tc>
          <w:tcPr>
            <w:tcW w:w="10457" w:type="dxa"/>
          </w:tcPr>
          <w:p w14:paraId="0055CF74" w14:textId="77777777" w:rsidR="00774675" w:rsidRDefault="00774675" w:rsidP="002A1B70">
            <w:pPr>
              <w:spacing w:before="240"/>
              <w:rPr>
                <w:b/>
                <w:u w:val="single"/>
                <w:lang w:eastAsia="ko-KR"/>
              </w:rPr>
            </w:pPr>
            <w:r w:rsidRPr="00364E83">
              <w:rPr>
                <w:b/>
                <w:u w:val="single"/>
                <w:lang w:eastAsia="ko-KR"/>
              </w:rPr>
              <w:t>Issue 1-3-</w:t>
            </w:r>
            <w:r>
              <w:rPr>
                <w:b/>
                <w:u w:val="single"/>
                <w:lang w:eastAsia="ko-KR"/>
              </w:rPr>
              <w:t>3</w:t>
            </w:r>
            <w:r w:rsidRPr="00364E83">
              <w:rPr>
                <w:b/>
                <w:u w:val="single"/>
                <w:lang w:eastAsia="ko-KR"/>
              </w:rPr>
              <w:t xml:space="preserve">: </w:t>
            </w:r>
            <w:r w:rsidRPr="00FB7A83">
              <w:rPr>
                <w:b/>
                <w:u w:val="single"/>
                <w:lang w:eastAsia="ko-KR"/>
              </w:rPr>
              <w:t>Requirements for MG enhancements introduced by RAN1</w:t>
            </w:r>
          </w:p>
          <w:p w14:paraId="770456C6" w14:textId="77777777" w:rsidR="00774675" w:rsidRPr="00D841C0" w:rsidRDefault="00774675" w:rsidP="002A1B70">
            <w:pPr>
              <w:rPr>
                <w:b/>
                <w:bCs/>
                <w:i/>
                <w:iCs/>
                <w:u w:val="single"/>
              </w:rPr>
            </w:pPr>
            <w:r w:rsidRPr="00445898">
              <w:rPr>
                <w:b/>
                <w:bCs/>
                <w:i/>
                <w:iCs/>
                <w:u w:val="single"/>
              </w:rPr>
              <w:t>Open issues:</w:t>
            </w:r>
          </w:p>
          <w:p w14:paraId="7C81EEA0" w14:textId="77777777" w:rsidR="00774675" w:rsidRPr="00A03D50" w:rsidRDefault="00774675" w:rsidP="002A1B70">
            <w:pPr>
              <w:rPr>
                <w:rFonts w:eastAsiaTheme="minorEastAsia"/>
                <w:iCs/>
                <w:lang w:val="en-US" w:eastAsia="zh-CN"/>
              </w:rPr>
            </w:pPr>
            <w:r w:rsidRPr="00A03D50">
              <w:rPr>
                <w:rFonts w:eastAsiaTheme="minorEastAsia"/>
                <w:iCs/>
                <w:lang w:val="en-US" w:eastAsia="zh-CN"/>
              </w:rPr>
              <w:t>Scenarios under which PRS measurement requirements can be defined based on preconfigured measurement gap procedure (defined in clause 5.1.6.5, TS 38.214 v17.0.0 and TS 38.321):</w:t>
            </w:r>
          </w:p>
          <w:p w14:paraId="1FAC72BA" w14:textId="77777777" w:rsidR="00774675" w:rsidRPr="00364E83" w:rsidRDefault="00774675" w:rsidP="002A1B70">
            <w:pPr>
              <w:widowControl w:val="0"/>
              <w:numPr>
                <w:ilvl w:val="0"/>
                <w:numId w:val="26"/>
              </w:numPr>
              <w:spacing w:afterLines="50" w:after="120" w:line="257" w:lineRule="auto"/>
              <w:rPr>
                <w:rFonts w:eastAsia="DengXian"/>
                <w:bCs/>
                <w:kern w:val="2"/>
                <w:lang w:val="x-none" w:eastAsia="x-none"/>
              </w:rPr>
            </w:pPr>
            <w:r w:rsidRPr="00364E83">
              <w:rPr>
                <w:rFonts w:eastAsia="DengXian"/>
                <w:bCs/>
                <w:kern w:val="2"/>
                <w:lang w:val="x-none" w:eastAsia="x-none"/>
              </w:rPr>
              <w:t>Scenario 1: No MG is configured for RRM measurement</w:t>
            </w:r>
          </w:p>
          <w:p w14:paraId="35BA1420" w14:textId="77777777" w:rsidR="00774675" w:rsidRPr="00364E83" w:rsidRDefault="00774675" w:rsidP="002A1B70">
            <w:pPr>
              <w:widowControl w:val="0"/>
              <w:numPr>
                <w:ilvl w:val="1"/>
                <w:numId w:val="26"/>
              </w:numPr>
              <w:spacing w:afterLines="50" w:after="120" w:line="257" w:lineRule="auto"/>
              <w:rPr>
                <w:rFonts w:eastAsia="DengXian"/>
                <w:bCs/>
                <w:kern w:val="2"/>
                <w:lang w:val="x-none" w:eastAsia="x-none"/>
              </w:rPr>
            </w:pPr>
            <w:r w:rsidRPr="00364E83">
              <w:rPr>
                <w:rFonts w:eastAsia="DengXian"/>
                <w:bCs/>
                <w:kern w:val="2"/>
                <w:lang w:val="x-none" w:eastAsia="x-none"/>
              </w:rPr>
              <w:t>POS MG is considered as legacy MG in PRS and RRM measurements when activated</w:t>
            </w:r>
          </w:p>
          <w:p w14:paraId="3EA2DF33" w14:textId="77777777" w:rsidR="00774675" w:rsidRPr="00364E83" w:rsidRDefault="00774675" w:rsidP="002A1B70">
            <w:pPr>
              <w:widowControl w:val="0"/>
              <w:numPr>
                <w:ilvl w:val="1"/>
                <w:numId w:val="26"/>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09597DA0" w14:textId="77777777" w:rsidR="00774675" w:rsidRPr="00364E83" w:rsidRDefault="00774675" w:rsidP="002A1B70">
            <w:pPr>
              <w:widowControl w:val="0"/>
              <w:numPr>
                <w:ilvl w:val="0"/>
                <w:numId w:val="26"/>
              </w:numPr>
              <w:spacing w:afterLines="50" w:after="120" w:line="257" w:lineRule="auto"/>
              <w:rPr>
                <w:rFonts w:eastAsia="DengXian"/>
                <w:bCs/>
                <w:kern w:val="2"/>
                <w:lang w:val="x-none" w:eastAsia="x-none"/>
              </w:rPr>
            </w:pPr>
            <w:r w:rsidRPr="00364E83">
              <w:rPr>
                <w:rFonts w:eastAsia="DengXian"/>
                <w:bCs/>
                <w:kern w:val="2"/>
                <w:lang w:val="x-none" w:eastAsia="x-none"/>
              </w:rPr>
              <w:t>Scenario 2: One legacy MG is configured for RRM measurement</w:t>
            </w:r>
          </w:p>
          <w:p w14:paraId="49350B49" w14:textId="77777777" w:rsidR="00774675" w:rsidRPr="00364E83" w:rsidRDefault="00774675" w:rsidP="002A1B70">
            <w:pPr>
              <w:widowControl w:val="0"/>
              <w:numPr>
                <w:ilvl w:val="1"/>
                <w:numId w:val="26"/>
              </w:numPr>
              <w:spacing w:afterLines="50" w:after="120" w:line="257" w:lineRule="auto"/>
              <w:rPr>
                <w:rFonts w:eastAsia="DengXian"/>
                <w:bCs/>
                <w:kern w:val="2"/>
                <w:lang w:val="x-none" w:eastAsia="x-none"/>
              </w:rPr>
            </w:pPr>
            <w:r w:rsidRPr="00364E83">
              <w:rPr>
                <w:rFonts w:eastAsia="DengXian"/>
                <w:bCs/>
                <w:kern w:val="2"/>
                <w:lang w:val="x-none" w:eastAsia="x-none"/>
              </w:rPr>
              <w:t>FFS to define requirements for RRM and PRS measurements based on framework of concurrent MGs when POS MG is activated</w:t>
            </w:r>
          </w:p>
          <w:p w14:paraId="12FED726" w14:textId="77777777" w:rsidR="00774675" w:rsidRDefault="00774675" w:rsidP="002A1B70">
            <w:pPr>
              <w:widowControl w:val="0"/>
              <w:numPr>
                <w:ilvl w:val="1"/>
                <w:numId w:val="26"/>
              </w:numPr>
              <w:spacing w:afterLines="50" w:after="120" w:line="257" w:lineRule="auto"/>
              <w:rPr>
                <w:rFonts w:eastAsia="DengXian"/>
                <w:bCs/>
                <w:kern w:val="2"/>
                <w:lang w:val="x-none" w:eastAsia="x-none"/>
              </w:rPr>
            </w:pPr>
            <w:r w:rsidRPr="00364E83">
              <w:rPr>
                <w:rFonts w:eastAsia="DengXian"/>
                <w:bCs/>
                <w:kern w:val="2"/>
                <w:lang w:val="x-none" w:eastAsia="x-none"/>
              </w:rPr>
              <w:t>POS MG is not considered in RRM requirements when deactivated</w:t>
            </w:r>
          </w:p>
          <w:p w14:paraId="5590884C" w14:textId="77777777" w:rsidR="00774675" w:rsidRPr="00364E83" w:rsidRDefault="00774675" w:rsidP="002A1B70">
            <w:pPr>
              <w:widowControl w:val="0"/>
              <w:numPr>
                <w:ilvl w:val="0"/>
                <w:numId w:val="26"/>
              </w:numPr>
              <w:spacing w:afterLines="50" w:after="120" w:line="257" w:lineRule="auto"/>
              <w:rPr>
                <w:rFonts w:eastAsia="DengXian"/>
                <w:bCs/>
                <w:kern w:val="2"/>
                <w:lang w:val="x-none" w:eastAsia="x-none"/>
              </w:rPr>
            </w:pPr>
            <w:r w:rsidRPr="00364E83">
              <w:rPr>
                <w:rFonts w:eastAsia="DengXian"/>
                <w:bCs/>
                <w:kern w:val="2"/>
                <w:lang w:val="x-none" w:eastAsia="x-none"/>
              </w:rPr>
              <w:t xml:space="preserve">Scenario </w:t>
            </w:r>
            <w:r w:rsidRPr="000D2B82">
              <w:rPr>
                <w:rFonts w:eastAsia="DengXian"/>
                <w:bCs/>
                <w:kern w:val="2"/>
                <w:lang w:val="en-US" w:eastAsia="x-none"/>
              </w:rPr>
              <w:t>3</w:t>
            </w:r>
            <w:r w:rsidRPr="00364E83">
              <w:rPr>
                <w:rFonts w:eastAsia="DengXian"/>
                <w:bCs/>
                <w:kern w:val="2"/>
                <w:lang w:val="x-none" w:eastAsia="x-none"/>
              </w:rPr>
              <w:t xml:space="preserve">: </w:t>
            </w:r>
          </w:p>
          <w:p w14:paraId="24C9ADFE" w14:textId="77777777" w:rsidR="00774675" w:rsidRPr="00DF4A32" w:rsidRDefault="00774675" w:rsidP="002A1B70">
            <w:pPr>
              <w:widowControl w:val="0"/>
              <w:numPr>
                <w:ilvl w:val="1"/>
                <w:numId w:val="26"/>
              </w:numPr>
              <w:spacing w:afterLines="50" w:after="120" w:line="257" w:lineRule="auto"/>
              <w:rPr>
                <w:rFonts w:eastAsia="DengXian"/>
                <w:bCs/>
                <w:kern w:val="2"/>
                <w:lang w:val="x-none" w:eastAsia="x-none"/>
              </w:rPr>
            </w:pPr>
            <w:r w:rsidRPr="000D2B82">
              <w:rPr>
                <w:rFonts w:eastAsia="DengXian"/>
                <w:bCs/>
                <w:kern w:val="2"/>
                <w:lang w:val="x-none" w:eastAsia="x-none"/>
              </w:rPr>
              <w:t xml:space="preserve">POS MG(s) are configured with the assumptions that POS MG(s) can only be used for PRS measurement, and </w:t>
            </w:r>
            <w:r w:rsidRPr="00DF4A32">
              <w:rPr>
                <w:rFonts w:eastAsia="DengXian"/>
                <w:bCs/>
                <w:kern w:val="2"/>
                <w:lang w:val="x-none" w:eastAsia="x-none"/>
              </w:rPr>
              <w:t>only one POS MG can be activated at a time.</w:t>
            </w:r>
          </w:p>
          <w:p w14:paraId="6824AFB4" w14:textId="77777777" w:rsidR="00774675" w:rsidRPr="00B35BBD" w:rsidRDefault="00774675" w:rsidP="002A1B70">
            <w:pPr>
              <w:rPr>
                <w:rFonts w:asciiTheme="minorHAnsi" w:hAnsiTheme="minorHAnsi" w:cstheme="minorHAnsi"/>
                <w:sz w:val="22"/>
                <w:szCs w:val="22"/>
                <w:lang w:val="x-none" w:eastAsia="zh-CN"/>
              </w:rPr>
            </w:pPr>
          </w:p>
        </w:tc>
      </w:tr>
    </w:tbl>
    <w:p w14:paraId="512405F6" w14:textId="77777777" w:rsidR="00774675" w:rsidRDefault="00774675" w:rsidP="00774675">
      <w:pPr>
        <w:pStyle w:val="ListParagraph"/>
        <w:spacing w:after="160" w:line="259" w:lineRule="auto"/>
        <w:ind w:left="284" w:firstLineChars="0" w:firstLine="0"/>
        <w:contextualSpacing/>
        <w:rPr>
          <w:rFonts w:asciiTheme="minorHAnsi" w:hAnsiTheme="minorHAnsi" w:cstheme="minorHAnsi"/>
          <w:b/>
          <w:bCs/>
          <w:u w:val="single"/>
          <w:lang w:val="x-none"/>
        </w:rPr>
      </w:pPr>
    </w:p>
    <w:p w14:paraId="6E058EA6" w14:textId="5EEB7B5D" w:rsidR="00774675" w:rsidRDefault="00774675" w:rsidP="00774675">
      <w:pPr>
        <w:rPr>
          <w:rFonts w:asciiTheme="minorHAnsi" w:hAnsiTheme="minorHAnsi" w:cstheme="minorHAnsi"/>
          <w:sz w:val="22"/>
          <w:szCs w:val="22"/>
          <w:lang w:eastAsia="zh-CN"/>
        </w:rPr>
      </w:pPr>
      <w:r w:rsidRPr="008D519E">
        <w:rPr>
          <w:rFonts w:asciiTheme="minorHAnsi" w:hAnsiTheme="minorHAnsi" w:cstheme="minorHAnsi"/>
          <w:sz w:val="22"/>
          <w:szCs w:val="22"/>
          <w:lang w:eastAsia="zh-CN"/>
        </w:rPr>
        <w:t>However, in order to simplify RAN4’s discussion, we can take Scenario 1 firstly.</w:t>
      </w:r>
      <w:r w:rsidR="008D519E">
        <w:rPr>
          <w:rFonts w:asciiTheme="minorHAnsi" w:hAnsiTheme="minorHAnsi" w:cstheme="minorHAnsi"/>
          <w:sz w:val="22"/>
          <w:szCs w:val="22"/>
          <w:lang w:eastAsia="zh-CN"/>
        </w:rPr>
        <w:t xml:space="preserve"> </w:t>
      </w:r>
      <w:r w:rsidR="0089028A" w:rsidRPr="008D519E">
        <w:rPr>
          <w:rFonts w:asciiTheme="minorHAnsi" w:hAnsiTheme="minorHAnsi" w:cstheme="minorHAnsi"/>
          <w:sz w:val="22"/>
          <w:szCs w:val="22"/>
          <w:lang w:eastAsia="zh-CN"/>
        </w:rPr>
        <w:t xml:space="preserve">For Scenario 2, as RAN4 </w:t>
      </w:r>
      <w:r w:rsidR="00540108" w:rsidRPr="008D519E">
        <w:rPr>
          <w:rFonts w:asciiTheme="minorHAnsi" w:hAnsiTheme="minorHAnsi" w:cstheme="minorHAnsi"/>
          <w:sz w:val="22"/>
          <w:szCs w:val="22"/>
          <w:lang w:eastAsia="zh-CN"/>
        </w:rPr>
        <w:t xml:space="preserve">defer the joint discussion on the pre-configure </w:t>
      </w:r>
      <w:r w:rsidR="005A6FF4" w:rsidRPr="008D519E">
        <w:rPr>
          <w:rFonts w:asciiTheme="minorHAnsi" w:hAnsiTheme="minorHAnsi" w:cstheme="minorHAnsi"/>
          <w:sz w:val="22"/>
          <w:szCs w:val="22"/>
          <w:lang w:eastAsia="zh-CN"/>
        </w:rPr>
        <w:t>MG and concurrent gap beyond Re</w:t>
      </w:r>
      <w:r w:rsidR="00D04AAC" w:rsidRPr="008D519E">
        <w:rPr>
          <w:rFonts w:asciiTheme="minorHAnsi" w:hAnsiTheme="minorHAnsi" w:cstheme="minorHAnsi"/>
          <w:sz w:val="22"/>
          <w:szCs w:val="22"/>
          <w:lang w:eastAsia="zh-CN"/>
        </w:rPr>
        <w:t>l17, we need not consider this in Rel17</w:t>
      </w:r>
      <w:r w:rsidR="00D04AAC">
        <w:rPr>
          <w:rFonts w:asciiTheme="minorHAnsi" w:hAnsiTheme="minorHAnsi" w:cstheme="minorHAnsi"/>
          <w:sz w:val="22"/>
          <w:szCs w:val="22"/>
          <w:lang w:eastAsia="zh-CN"/>
        </w:rPr>
        <w:t>.</w:t>
      </w:r>
    </w:p>
    <w:p w14:paraId="663E5FCD" w14:textId="4C2C0108" w:rsidR="00774675" w:rsidRPr="00DB07EA" w:rsidRDefault="00774675" w:rsidP="00774675">
      <w:pPr>
        <w:rPr>
          <w:rFonts w:asciiTheme="minorHAnsi" w:hAnsiTheme="minorHAnsi" w:cstheme="minorHAnsi"/>
          <w:b/>
          <w:bCs/>
          <w:i/>
          <w:iCs/>
          <w:sz w:val="22"/>
          <w:szCs w:val="22"/>
          <w:lang w:eastAsia="zh-CN"/>
        </w:rPr>
      </w:pPr>
      <w:r w:rsidRPr="007C4783">
        <w:rPr>
          <w:rFonts w:asciiTheme="minorHAnsi" w:hAnsiTheme="minorHAnsi" w:cstheme="minorHAnsi"/>
          <w:b/>
          <w:bCs/>
          <w:i/>
          <w:iCs/>
          <w:sz w:val="22"/>
          <w:szCs w:val="22"/>
          <w:u w:val="single"/>
          <w:lang w:eastAsia="zh-CN"/>
        </w:rPr>
        <w:t>Proposal</w:t>
      </w:r>
      <w:r w:rsidR="007C4783" w:rsidRPr="007C4783">
        <w:rPr>
          <w:rFonts w:asciiTheme="minorHAnsi" w:hAnsiTheme="minorHAnsi" w:cstheme="minorHAnsi"/>
          <w:b/>
          <w:bCs/>
          <w:i/>
          <w:iCs/>
          <w:sz w:val="22"/>
          <w:szCs w:val="22"/>
          <w:u w:val="single"/>
          <w:lang w:eastAsia="zh-CN"/>
        </w:rPr>
        <w:t xml:space="preserve"> </w:t>
      </w:r>
      <w:r w:rsidR="003F3926">
        <w:rPr>
          <w:rFonts w:asciiTheme="minorHAnsi" w:hAnsiTheme="minorHAnsi" w:cstheme="minorHAnsi"/>
          <w:b/>
          <w:bCs/>
          <w:i/>
          <w:iCs/>
          <w:sz w:val="22"/>
          <w:szCs w:val="22"/>
          <w:u w:val="single"/>
          <w:lang w:eastAsia="zh-CN"/>
        </w:rPr>
        <w:t>6</w:t>
      </w:r>
      <w:r w:rsidR="002F779A" w:rsidRPr="007C4783">
        <w:rPr>
          <w:rFonts w:asciiTheme="minorHAnsi" w:hAnsiTheme="minorHAnsi" w:cstheme="minorHAnsi"/>
          <w:b/>
          <w:bCs/>
          <w:i/>
          <w:iCs/>
          <w:sz w:val="22"/>
          <w:szCs w:val="22"/>
          <w:lang w:eastAsia="zh-CN"/>
        </w:rPr>
        <w:t xml:space="preserve">: </w:t>
      </w:r>
      <w:r w:rsidR="00D04AAC" w:rsidRPr="007C4783">
        <w:rPr>
          <w:rFonts w:asciiTheme="minorHAnsi" w:hAnsiTheme="minorHAnsi" w:cstheme="minorHAnsi"/>
          <w:b/>
          <w:bCs/>
          <w:i/>
          <w:iCs/>
          <w:sz w:val="22"/>
          <w:szCs w:val="22"/>
          <w:lang w:eastAsia="zh-CN"/>
        </w:rPr>
        <w:t>In Rel17, m</w:t>
      </w:r>
      <w:r w:rsidR="002F779A" w:rsidRPr="007C4783">
        <w:rPr>
          <w:rFonts w:asciiTheme="minorHAnsi" w:hAnsiTheme="minorHAnsi" w:cstheme="minorHAnsi"/>
          <w:b/>
          <w:bCs/>
          <w:i/>
          <w:iCs/>
          <w:sz w:val="22"/>
          <w:szCs w:val="22"/>
          <w:lang w:eastAsia="zh-CN"/>
        </w:rPr>
        <w:t>easurement</w:t>
      </w:r>
      <w:r w:rsidRPr="007C4783">
        <w:rPr>
          <w:rFonts w:asciiTheme="minorHAnsi" w:hAnsiTheme="minorHAnsi" w:cstheme="minorHAnsi"/>
          <w:b/>
          <w:bCs/>
          <w:i/>
          <w:iCs/>
          <w:sz w:val="22"/>
          <w:szCs w:val="22"/>
          <w:lang w:eastAsia="zh-CN"/>
        </w:rPr>
        <w:t xml:space="preserve"> requirements of PRS and RRM apply at least for scenario 1</w:t>
      </w:r>
      <w:r w:rsidR="00D04AAC" w:rsidRPr="007C4783">
        <w:rPr>
          <w:rFonts w:asciiTheme="minorHAnsi" w:hAnsiTheme="minorHAnsi" w:cstheme="minorHAnsi"/>
          <w:b/>
          <w:bCs/>
          <w:i/>
          <w:iCs/>
          <w:sz w:val="22"/>
          <w:szCs w:val="22"/>
          <w:lang w:eastAsia="zh-CN"/>
        </w:rPr>
        <w:t xml:space="preserve"> below.</w:t>
      </w:r>
    </w:p>
    <w:p w14:paraId="5BFDD453" w14:textId="77777777" w:rsidR="00D04AAC" w:rsidRPr="007C4783" w:rsidRDefault="00D04AAC" w:rsidP="00D04AAC">
      <w:pPr>
        <w:widowControl w:val="0"/>
        <w:numPr>
          <w:ilvl w:val="0"/>
          <w:numId w:val="26"/>
        </w:numPr>
        <w:spacing w:afterLines="50" w:after="120" w:line="257" w:lineRule="auto"/>
        <w:rPr>
          <w:rFonts w:asciiTheme="minorHAnsi" w:eastAsia="DengXian" w:hAnsiTheme="minorHAnsi" w:cstheme="minorHAnsi"/>
          <w:b/>
          <w:kern w:val="2"/>
          <w:lang w:val="x-none" w:eastAsia="x-none"/>
        </w:rPr>
      </w:pPr>
      <w:r w:rsidRPr="007C4783">
        <w:rPr>
          <w:rFonts w:asciiTheme="minorHAnsi" w:eastAsia="DengXian" w:hAnsiTheme="minorHAnsi" w:cstheme="minorHAnsi"/>
          <w:b/>
          <w:kern w:val="2"/>
          <w:lang w:val="x-none" w:eastAsia="x-none"/>
        </w:rPr>
        <w:t>Scenario 1: No MG is configured for RRM measurement</w:t>
      </w:r>
    </w:p>
    <w:p w14:paraId="3F6BBAA1" w14:textId="77777777" w:rsidR="00D04AAC" w:rsidRPr="007C4783" w:rsidRDefault="00D04AAC" w:rsidP="00026671">
      <w:pPr>
        <w:widowControl w:val="0"/>
        <w:numPr>
          <w:ilvl w:val="1"/>
          <w:numId w:val="26"/>
        </w:numPr>
        <w:spacing w:afterLines="50" w:after="120" w:line="257" w:lineRule="auto"/>
        <w:rPr>
          <w:rFonts w:asciiTheme="minorHAnsi" w:hAnsiTheme="minorHAnsi" w:cstheme="minorHAnsi"/>
          <w:b/>
          <w:sz w:val="22"/>
          <w:szCs w:val="22"/>
          <w:lang w:eastAsia="zh-CN"/>
        </w:rPr>
      </w:pPr>
      <w:r w:rsidRPr="007C4783">
        <w:rPr>
          <w:rFonts w:asciiTheme="minorHAnsi" w:eastAsia="DengXian" w:hAnsiTheme="minorHAnsi" w:cstheme="minorHAnsi"/>
          <w:b/>
          <w:kern w:val="2"/>
          <w:lang w:val="x-none" w:eastAsia="x-none"/>
        </w:rPr>
        <w:t>POS MG is considered as legacy MG in PRS and RRM measurements when activated</w:t>
      </w:r>
    </w:p>
    <w:p w14:paraId="0E2C125D" w14:textId="506EA2E3" w:rsidR="00774675" w:rsidRPr="007C4783" w:rsidRDefault="00D04AAC" w:rsidP="00026671">
      <w:pPr>
        <w:widowControl w:val="0"/>
        <w:numPr>
          <w:ilvl w:val="1"/>
          <w:numId w:val="26"/>
        </w:numPr>
        <w:spacing w:afterLines="50" w:after="120" w:line="257" w:lineRule="auto"/>
        <w:rPr>
          <w:rFonts w:asciiTheme="minorHAnsi" w:hAnsiTheme="minorHAnsi" w:cstheme="minorHAnsi"/>
          <w:b/>
          <w:sz w:val="22"/>
          <w:szCs w:val="22"/>
          <w:lang w:eastAsia="zh-CN"/>
        </w:rPr>
      </w:pPr>
      <w:r w:rsidRPr="007C4783">
        <w:rPr>
          <w:rFonts w:asciiTheme="minorHAnsi" w:eastAsia="DengXian" w:hAnsiTheme="minorHAnsi" w:cstheme="minorHAnsi"/>
          <w:b/>
          <w:kern w:val="2"/>
          <w:lang w:val="x-none" w:eastAsia="x-none"/>
        </w:rPr>
        <w:t>POS MG is not considered in RRM requirements when deactivated</w:t>
      </w:r>
    </w:p>
    <w:p w14:paraId="43FA07BD" w14:textId="3E0E8591" w:rsidR="00B80A79" w:rsidRPr="00E71B43" w:rsidRDefault="00B80A79" w:rsidP="00E71B43">
      <w:pPr>
        <w:pStyle w:val="Heading2"/>
        <w:rPr>
          <w:rFonts w:asciiTheme="minorHAnsi" w:hAnsiTheme="minorHAnsi" w:cstheme="minorHAnsi"/>
          <w:lang w:eastAsia="zh-CN"/>
        </w:rPr>
      </w:pPr>
      <w:r w:rsidRPr="00E71B43">
        <w:rPr>
          <w:rFonts w:asciiTheme="minorHAnsi" w:hAnsiTheme="minorHAnsi" w:cstheme="minorHAnsi"/>
          <w:lang w:eastAsia="zh-CN"/>
        </w:rPr>
        <w:t xml:space="preserve">LS from RAN1 </w:t>
      </w:r>
    </w:p>
    <w:p w14:paraId="7200647B" w14:textId="3C9E1133" w:rsidR="00B80A79" w:rsidRPr="00A97C72" w:rsidRDefault="00D2748E" w:rsidP="00FD222F">
      <w:pPr>
        <w:rPr>
          <w:rFonts w:asciiTheme="minorHAnsi" w:hAnsiTheme="minorHAnsi" w:cstheme="minorHAnsi"/>
          <w:sz w:val="22"/>
          <w:szCs w:val="22"/>
          <w:lang w:eastAsia="zh-CN"/>
        </w:rPr>
      </w:pPr>
      <w:r w:rsidRPr="00A97C72">
        <w:rPr>
          <w:rFonts w:asciiTheme="minorHAnsi" w:hAnsiTheme="minorHAnsi" w:cstheme="minorHAnsi"/>
          <w:sz w:val="22"/>
          <w:szCs w:val="22"/>
          <w:lang w:eastAsia="zh-CN"/>
        </w:rPr>
        <w:t xml:space="preserve">In RAN1’s LS </w:t>
      </w:r>
      <w:r w:rsidR="004B3C6F" w:rsidRPr="00A97C72">
        <w:rPr>
          <w:rFonts w:asciiTheme="minorHAnsi" w:hAnsiTheme="minorHAnsi" w:cstheme="minorHAnsi"/>
          <w:sz w:val="22"/>
          <w:szCs w:val="22"/>
          <w:lang w:eastAsia="zh-CN"/>
        </w:rPr>
        <w:t>[</w:t>
      </w:r>
      <w:r w:rsidR="00AD776B">
        <w:rPr>
          <w:rFonts w:asciiTheme="minorHAnsi" w:hAnsiTheme="minorHAnsi" w:cstheme="minorHAnsi"/>
          <w:sz w:val="22"/>
          <w:szCs w:val="22"/>
          <w:lang w:eastAsia="zh-CN"/>
        </w:rPr>
        <w:t>6</w:t>
      </w:r>
      <w:r w:rsidR="004B3C6F" w:rsidRPr="00A97C72">
        <w:rPr>
          <w:rFonts w:asciiTheme="minorHAnsi" w:hAnsiTheme="minorHAnsi" w:cstheme="minorHAnsi"/>
          <w:sz w:val="22"/>
          <w:szCs w:val="22"/>
          <w:lang w:eastAsia="zh-CN"/>
        </w:rPr>
        <w:t xml:space="preserve">], the following question need RAN4’s inputs. Therefore, </w:t>
      </w:r>
      <w:r w:rsidR="00064B79" w:rsidRPr="00A97C72">
        <w:rPr>
          <w:rFonts w:asciiTheme="minorHAnsi" w:hAnsiTheme="minorHAnsi" w:cstheme="minorHAnsi"/>
          <w:sz w:val="22"/>
          <w:szCs w:val="22"/>
          <w:lang w:eastAsia="zh-CN"/>
        </w:rPr>
        <w:t xml:space="preserve">we also provide </w:t>
      </w:r>
      <w:r w:rsidR="00A97C72" w:rsidRPr="00A97C72">
        <w:rPr>
          <w:rFonts w:asciiTheme="minorHAnsi" w:hAnsiTheme="minorHAnsi" w:cstheme="minorHAnsi"/>
          <w:sz w:val="22"/>
          <w:szCs w:val="22"/>
          <w:lang w:eastAsia="zh-CN"/>
        </w:rPr>
        <w:t>our considerations below.</w:t>
      </w:r>
    </w:p>
    <w:tbl>
      <w:tblPr>
        <w:tblStyle w:val="TableGrid"/>
        <w:tblW w:w="0" w:type="auto"/>
        <w:tblLook w:val="04A0" w:firstRow="1" w:lastRow="0" w:firstColumn="1" w:lastColumn="0" w:noHBand="0" w:noVBand="1"/>
      </w:tblPr>
      <w:tblGrid>
        <w:gridCol w:w="10457"/>
      </w:tblGrid>
      <w:tr w:rsidR="00A97C72" w14:paraId="64D022D2" w14:textId="77777777" w:rsidTr="00A97C72">
        <w:tc>
          <w:tcPr>
            <w:tcW w:w="10457" w:type="dxa"/>
          </w:tcPr>
          <w:tbl>
            <w:tblPr>
              <w:tblStyle w:val="TableGrid"/>
              <w:tblW w:w="0" w:type="auto"/>
              <w:tblLook w:val="04A0" w:firstRow="1" w:lastRow="0" w:firstColumn="1" w:lastColumn="0" w:noHBand="0" w:noVBand="1"/>
            </w:tblPr>
            <w:tblGrid>
              <w:gridCol w:w="9855"/>
            </w:tblGrid>
            <w:tr w:rsidR="00A97C72" w14:paraId="659DF6D5" w14:textId="77777777" w:rsidTr="00DB6F62">
              <w:tc>
                <w:tcPr>
                  <w:tcW w:w="9855" w:type="dxa"/>
                </w:tcPr>
                <w:p w14:paraId="1FD4B38C" w14:textId="77777777" w:rsidR="00A97C72" w:rsidRPr="00EA3033" w:rsidRDefault="00A97C72" w:rsidP="00A97C72">
                  <w:pPr>
                    <w:spacing w:after="0"/>
                    <w:rPr>
                      <w:rFonts w:ascii="Times" w:eastAsia="Batang" w:hAnsi="Times"/>
                      <w:b/>
                      <w:szCs w:val="24"/>
                      <w:lang w:eastAsia="x-none"/>
                    </w:rPr>
                  </w:pPr>
                  <w:r w:rsidRPr="00EA3033">
                    <w:rPr>
                      <w:rFonts w:ascii="Times" w:eastAsia="Batang" w:hAnsi="Times"/>
                      <w:b/>
                      <w:szCs w:val="24"/>
                      <w:highlight w:val="green"/>
                      <w:lang w:eastAsia="x-none"/>
                    </w:rPr>
                    <w:t>Agreement</w:t>
                  </w:r>
                </w:p>
                <w:p w14:paraId="3DF8D2DB" w14:textId="14F3AD5A" w:rsidR="00A97C72" w:rsidRPr="00EA3033" w:rsidRDefault="00A97C72" w:rsidP="00A97C72">
                  <w:pPr>
                    <w:spacing w:afterLines="50" w:after="120"/>
                    <w:rPr>
                      <w:rFonts w:ascii="Times" w:eastAsia="Batang" w:hAnsi="Times"/>
                      <w:szCs w:val="24"/>
                      <w:lang w:eastAsia="x-none"/>
                    </w:rPr>
                  </w:pPr>
                  <w:r w:rsidRPr="00EA3033">
                    <w:rPr>
                      <w:rFonts w:ascii="Times" w:eastAsia="Batang" w:hAnsi="Times"/>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0DBE02F7" w14:textId="77777777" w:rsidR="00A97C72" w:rsidRPr="00EA3033" w:rsidRDefault="00A97C72" w:rsidP="00A97C72">
                  <w:pPr>
                    <w:spacing w:after="0"/>
                    <w:rPr>
                      <w:rFonts w:ascii="Times" w:eastAsia="Batang" w:hAnsi="Times"/>
                      <w:szCs w:val="24"/>
                      <w:lang w:eastAsia="x-none"/>
                    </w:rPr>
                  </w:pPr>
                  <w:r w:rsidRPr="00EA3033">
                    <w:rPr>
                      <w:rFonts w:ascii="Times" w:eastAsia="Batang" w:hAnsi="Times"/>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4D846451" w14:textId="77777777" w:rsidR="00A97C72" w:rsidRPr="00EA3033" w:rsidRDefault="00A97C72" w:rsidP="00522025">
                  <w:pPr>
                    <w:widowControl w:val="0"/>
                    <w:numPr>
                      <w:ilvl w:val="1"/>
                      <w:numId w:val="27"/>
                    </w:numPr>
                    <w:spacing w:after="0"/>
                    <w:rPr>
                      <w:rFonts w:ascii="Times" w:eastAsia="Batang" w:hAnsi="Times"/>
                      <w:szCs w:val="24"/>
                      <w:lang w:eastAsia="x-none"/>
                    </w:rPr>
                  </w:pPr>
                  <w:r w:rsidRPr="00EA3033">
                    <w:rPr>
                      <w:rFonts w:ascii="Times" w:eastAsia="Batang" w:hAnsi="Times"/>
                      <w:szCs w:val="24"/>
                      <w:lang w:eastAsia="x-none"/>
                    </w:rPr>
                    <w:t>Examples for the threshold: CP length, 50% of the OFDM symbol, 1ms</w:t>
                  </w:r>
                </w:p>
                <w:p w14:paraId="6B09662B" w14:textId="77777777" w:rsidR="00A97C72" w:rsidRPr="00EA3033" w:rsidRDefault="00A97C72" w:rsidP="00522025">
                  <w:pPr>
                    <w:widowControl w:val="0"/>
                    <w:numPr>
                      <w:ilvl w:val="1"/>
                      <w:numId w:val="27"/>
                    </w:numPr>
                    <w:spacing w:after="0"/>
                    <w:rPr>
                      <w:rFonts w:ascii="Times" w:eastAsia="Batang" w:hAnsi="Times"/>
                      <w:szCs w:val="24"/>
                      <w:lang w:eastAsia="x-none"/>
                    </w:rPr>
                  </w:pPr>
                  <w:r w:rsidRPr="00EA3033">
                    <w:rPr>
                      <w:rFonts w:ascii="Times" w:eastAsia="Batang" w:hAnsi="Times"/>
                      <w:szCs w:val="24"/>
                      <w:lang w:eastAsia="x-none"/>
                    </w:rPr>
                    <w:t>Other options can also be considered by RAN4</w:t>
                  </w:r>
                </w:p>
                <w:p w14:paraId="62A16B4B" w14:textId="77777777" w:rsidR="00A97C72" w:rsidRPr="00EA3033" w:rsidRDefault="00A97C72" w:rsidP="00522025">
                  <w:pPr>
                    <w:widowControl w:val="0"/>
                    <w:numPr>
                      <w:ilvl w:val="1"/>
                      <w:numId w:val="27"/>
                    </w:numPr>
                    <w:spacing w:after="0"/>
                    <w:rPr>
                      <w:rFonts w:ascii="Times" w:eastAsia="Batang" w:hAnsi="Times"/>
                      <w:szCs w:val="24"/>
                      <w:lang w:eastAsia="x-none"/>
                    </w:rPr>
                  </w:pPr>
                  <w:r w:rsidRPr="00EA3033">
                    <w:rPr>
                      <w:rFonts w:ascii="Times" w:eastAsia="Batang" w:hAnsi="Times"/>
                      <w:szCs w:val="24"/>
                      <w:lang w:eastAsia="x-none"/>
                    </w:rPr>
                    <w:t>Note: the requirement on whether UE needs to calculate the expected Rx time difference and/or compare against the threshold is also a part of the study request</w:t>
                  </w:r>
                </w:p>
              </w:tc>
            </w:tr>
          </w:tbl>
          <w:p w14:paraId="78133A5E" w14:textId="77777777" w:rsidR="00A97C72" w:rsidRDefault="00A97C72" w:rsidP="00A97C72">
            <w:pPr>
              <w:spacing w:after="0"/>
              <w:rPr>
                <w:rFonts w:ascii="Arial" w:hAnsi="Arial" w:cs="Arial"/>
                <w:lang w:eastAsia="zh-CN"/>
              </w:rPr>
            </w:pPr>
          </w:p>
          <w:p w14:paraId="14B3250F" w14:textId="77777777" w:rsidR="00A97C72" w:rsidRDefault="00A97C72" w:rsidP="00A97C72">
            <w:pPr>
              <w:ind w:left="993" w:hanging="993"/>
              <w:rPr>
                <w:rFonts w:ascii="Arial" w:hAnsi="Arial" w:cs="Arial"/>
                <w:color w:val="000000"/>
              </w:rPr>
            </w:pPr>
            <w:r w:rsidRPr="0082406B">
              <w:rPr>
                <w:rFonts w:ascii="Arial" w:hAnsi="Arial" w:cs="Arial"/>
                <w:b/>
                <w:color w:val="000000"/>
              </w:rPr>
              <w:t xml:space="preserve">ACTION: </w:t>
            </w:r>
            <w:r w:rsidRPr="0082406B">
              <w:rPr>
                <w:rFonts w:ascii="Arial" w:hAnsi="Arial" w:cs="Arial"/>
                <w:b/>
                <w:color w:val="000000"/>
              </w:rPr>
              <w:tab/>
            </w:r>
            <w:r w:rsidRPr="0082406B">
              <w:rPr>
                <w:rFonts w:ascii="Arial" w:hAnsi="Arial" w:cs="Arial"/>
                <w:color w:val="000000"/>
              </w:rPr>
              <w:t xml:space="preserve">RAN1 respectfully </w:t>
            </w:r>
            <w:r>
              <w:rPr>
                <w:rFonts w:ascii="Arial" w:hAnsi="Arial" w:cs="Arial"/>
                <w:color w:val="000000"/>
              </w:rPr>
              <w:t xml:space="preserve">requests RAN4 </w:t>
            </w:r>
            <w:r w:rsidRPr="00745F9E">
              <w:rPr>
                <w:rFonts w:ascii="Arial" w:hAnsi="Arial" w:cs="Arial"/>
                <w:color w:val="000000"/>
              </w:rPr>
              <w:t>to</w:t>
            </w:r>
            <w:r>
              <w:rPr>
                <w:rFonts w:ascii="Arial" w:hAnsi="Arial" w:cs="Arial"/>
                <w:color w:val="000000"/>
              </w:rPr>
              <w:t xml:space="preserve"> take above agreements into account in their future work, and to study and determine the threshold as well as the requirement on whether UE needs to calculate the expected Rx time difference and/or compare it against the threshold.</w:t>
            </w:r>
          </w:p>
          <w:p w14:paraId="45944963" w14:textId="77777777" w:rsidR="00A97C72" w:rsidRDefault="00A97C72" w:rsidP="00B80A79">
            <w:pPr>
              <w:spacing w:after="0"/>
              <w:rPr>
                <w:rFonts w:ascii="Arial" w:hAnsi="Arial" w:cs="Arial"/>
                <w:lang w:eastAsia="zh-CN"/>
              </w:rPr>
            </w:pPr>
          </w:p>
        </w:tc>
      </w:tr>
    </w:tbl>
    <w:p w14:paraId="7951F6BD" w14:textId="12ED60D8" w:rsidR="00B80A79" w:rsidRDefault="00B80A79" w:rsidP="00B80A79">
      <w:pPr>
        <w:spacing w:after="0"/>
        <w:rPr>
          <w:rFonts w:ascii="Arial" w:hAnsi="Arial" w:cs="Arial"/>
          <w:lang w:eastAsia="zh-CN"/>
        </w:rPr>
      </w:pPr>
    </w:p>
    <w:p w14:paraId="486F6936" w14:textId="69D067EC" w:rsidR="00575A1D" w:rsidRDefault="00575A1D" w:rsidP="00B80A79">
      <w:pPr>
        <w:spacing w:after="0"/>
        <w:rPr>
          <w:rFonts w:ascii="Arial" w:hAnsi="Arial" w:cs="Arial"/>
          <w:lang w:eastAsia="zh-CN"/>
        </w:rPr>
      </w:pPr>
    </w:p>
    <w:p w14:paraId="7B2FBC6C" w14:textId="74C1E3E5" w:rsidR="00260C38" w:rsidRDefault="00260C38" w:rsidP="00B80A79">
      <w:pPr>
        <w:spacing w:after="0"/>
        <w:rPr>
          <w:rFonts w:ascii="Arial" w:hAnsi="Arial" w:cs="Arial"/>
          <w:lang w:eastAsia="zh-CN"/>
        </w:rPr>
      </w:pPr>
      <w:r>
        <w:rPr>
          <w:rFonts w:ascii="Arial" w:hAnsi="Arial" w:cs="Arial"/>
          <w:lang w:eastAsia="zh-CN"/>
        </w:rPr>
        <w:lastRenderedPageBreak/>
        <w:t>And in the last RAN4 meeting, the following proposals were discussed but without the consensus.</w:t>
      </w:r>
    </w:p>
    <w:p w14:paraId="4D50CCE4" w14:textId="2FD114AE" w:rsidR="00260C38" w:rsidRDefault="00260C38" w:rsidP="00B80A79">
      <w:pPr>
        <w:spacing w:after="0"/>
        <w:rPr>
          <w:rFonts w:ascii="Arial" w:hAnsi="Arial" w:cs="Arial"/>
          <w:lang w:eastAsia="zh-CN"/>
        </w:rPr>
      </w:pPr>
    </w:p>
    <w:tbl>
      <w:tblPr>
        <w:tblStyle w:val="TableGrid"/>
        <w:tblW w:w="0" w:type="auto"/>
        <w:tblLook w:val="04A0" w:firstRow="1" w:lastRow="0" w:firstColumn="1" w:lastColumn="0" w:noHBand="0" w:noVBand="1"/>
      </w:tblPr>
      <w:tblGrid>
        <w:gridCol w:w="10457"/>
      </w:tblGrid>
      <w:tr w:rsidR="00260C38" w14:paraId="3D663E99" w14:textId="77777777" w:rsidTr="00260C38">
        <w:tc>
          <w:tcPr>
            <w:tcW w:w="10457" w:type="dxa"/>
          </w:tcPr>
          <w:p w14:paraId="167C4063" w14:textId="77777777" w:rsidR="00260C38" w:rsidRPr="00542E2C" w:rsidRDefault="00260C38" w:rsidP="00522025">
            <w:pPr>
              <w:pStyle w:val="ListParagraph"/>
              <w:numPr>
                <w:ilvl w:val="0"/>
                <w:numId w:val="26"/>
              </w:numPr>
              <w:ind w:firstLineChars="0"/>
              <w:rPr>
                <w:rFonts w:ascii="Times New Roman" w:hAnsi="Times New Roman"/>
              </w:rPr>
            </w:pPr>
            <w:r w:rsidRPr="00542E2C">
              <w:rPr>
                <w:rFonts w:ascii="Times New Roman" w:hAnsi="Times New Roman"/>
              </w:rPr>
              <w:t xml:space="preserve">Proposal 1: </w:t>
            </w:r>
          </w:p>
          <w:p w14:paraId="37BED069" w14:textId="77777777" w:rsidR="00260C38" w:rsidRPr="00542E2C" w:rsidRDefault="00260C38" w:rsidP="00522025">
            <w:pPr>
              <w:pStyle w:val="ListParagraph"/>
              <w:numPr>
                <w:ilvl w:val="2"/>
                <w:numId w:val="30"/>
              </w:numPr>
              <w:overflowPunct w:val="0"/>
              <w:autoSpaceDE w:val="0"/>
              <w:autoSpaceDN w:val="0"/>
              <w:adjustRightInd w:val="0"/>
              <w:spacing w:after="0"/>
              <w:ind w:left="1797" w:firstLineChars="0" w:hanging="357"/>
              <w:textAlignment w:val="baseline"/>
              <w:rPr>
                <w:rFonts w:ascii="Times New Roman" w:hAnsi="Times New Roman"/>
                <w:bCs/>
              </w:rPr>
            </w:pPr>
            <w:r w:rsidRPr="00542E2C">
              <w:rPr>
                <w:rFonts w:ascii="Times New Roman" w:hAnsi="Times New Roman"/>
                <w:bCs/>
              </w:rPr>
              <w:t xml:space="preserve">Expected RTD is defined as max(X1, X2), where </w:t>
            </w:r>
          </w:p>
          <w:p w14:paraId="2E4E19B2" w14:textId="77777777" w:rsidR="00260C38" w:rsidRPr="00542E2C" w:rsidRDefault="00260C38" w:rsidP="00522025">
            <w:pPr>
              <w:numPr>
                <w:ilvl w:val="3"/>
                <w:numId w:val="30"/>
              </w:numPr>
              <w:spacing w:after="0"/>
              <w:rPr>
                <w:bCs/>
                <w:lang w:val="en-US" w:eastAsia="zh-CN"/>
              </w:rPr>
            </w:pPr>
            <w:r w:rsidRPr="00542E2C">
              <w:rPr>
                <w:bCs/>
                <w:lang w:val="en-US" w:eastAsia="zh-CN"/>
              </w:rPr>
              <w:t xml:space="preserve">X1 = X1’, if X1’ &lt; 0.5 slot; X1 = 1-X1’, otherwise </w:t>
            </w:r>
          </w:p>
          <w:p w14:paraId="053C9B6F" w14:textId="77777777" w:rsidR="00260C38" w:rsidRPr="00542E2C" w:rsidRDefault="00260C38" w:rsidP="00522025">
            <w:pPr>
              <w:numPr>
                <w:ilvl w:val="3"/>
                <w:numId w:val="30"/>
              </w:numPr>
              <w:spacing w:after="0"/>
              <w:rPr>
                <w:bCs/>
                <w:lang w:val="en-US" w:eastAsia="zh-CN"/>
              </w:rPr>
            </w:pPr>
            <w:r w:rsidRPr="00542E2C">
              <w:rPr>
                <w:bCs/>
                <w:lang w:val="en-US" w:eastAsia="zh-CN"/>
              </w:rPr>
              <w:t>X1’= mod(expected RSTD + expected RSTD uncertainty, slot length)</w:t>
            </w:r>
          </w:p>
          <w:p w14:paraId="012395AB" w14:textId="77777777" w:rsidR="00260C38" w:rsidRPr="00542E2C" w:rsidRDefault="00260C38" w:rsidP="00522025">
            <w:pPr>
              <w:numPr>
                <w:ilvl w:val="3"/>
                <w:numId w:val="30"/>
              </w:numPr>
              <w:spacing w:after="0"/>
              <w:rPr>
                <w:bCs/>
                <w:lang w:val="en-US" w:eastAsia="zh-CN"/>
              </w:rPr>
            </w:pPr>
            <w:r w:rsidRPr="00542E2C">
              <w:rPr>
                <w:bCs/>
                <w:lang w:val="en-US" w:eastAsia="zh-CN"/>
              </w:rPr>
              <w:t xml:space="preserve">X2 = X2’, if X2’ &lt; 0.5 slot; X2 = 1-X2’, otherwise </w:t>
            </w:r>
          </w:p>
          <w:p w14:paraId="4D317845" w14:textId="77777777" w:rsidR="00260C38" w:rsidRPr="00542E2C" w:rsidRDefault="00260C38" w:rsidP="00522025">
            <w:pPr>
              <w:numPr>
                <w:ilvl w:val="3"/>
                <w:numId w:val="30"/>
              </w:numPr>
              <w:spacing w:after="0"/>
              <w:rPr>
                <w:bCs/>
                <w:lang w:val="en-US" w:eastAsia="zh-CN"/>
              </w:rPr>
            </w:pPr>
            <w:r w:rsidRPr="00542E2C">
              <w:rPr>
                <w:bCs/>
                <w:lang w:val="en-US" w:eastAsia="zh-CN"/>
              </w:rPr>
              <w:t>X2’= mod(expected RSTD - expected RSTD uncertainty, slot length)</w:t>
            </w:r>
          </w:p>
          <w:p w14:paraId="7DDFBCEA" w14:textId="77777777" w:rsidR="00260C38" w:rsidRPr="00542E2C" w:rsidRDefault="00260C38" w:rsidP="00522025">
            <w:pPr>
              <w:pStyle w:val="ListParagraph"/>
              <w:numPr>
                <w:ilvl w:val="2"/>
                <w:numId w:val="30"/>
              </w:numPr>
              <w:overflowPunct w:val="0"/>
              <w:autoSpaceDE w:val="0"/>
              <w:autoSpaceDN w:val="0"/>
              <w:adjustRightInd w:val="0"/>
              <w:spacing w:before="120"/>
              <w:ind w:left="1797" w:firstLineChars="0" w:hanging="357"/>
              <w:textAlignment w:val="baseline"/>
              <w:rPr>
                <w:rFonts w:ascii="Times New Roman" w:hAnsi="Times New Roman"/>
                <w:bCs/>
              </w:rPr>
            </w:pPr>
            <w:r w:rsidRPr="00542E2C">
              <w:rPr>
                <w:rFonts w:ascii="Times New Roman" w:hAnsi="Times New Roman"/>
                <w:bCs/>
              </w:rPr>
              <w:t>Introduce UE capability for the maximum Rx timing difference in MG-less PRS measurement, with at least two values {CP length, 0.5 slot}.</w:t>
            </w:r>
          </w:p>
          <w:p w14:paraId="0B5F5E1D" w14:textId="77777777" w:rsidR="00260C38" w:rsidRPr="00542E2C" w:rsidRDefault="00260C38" w:rsidP="00522025">
            <w:pPr>
              <w:pStyle w:val="ListParagraph"/>
              <w:numPr>
                <w:ilvl w:val="2"/>
                <w:numId w:val="30"/>
              </w:numPr>
              <w:overflowPunct w:val="0"/>
              <w:autoSpaceDE w:val="0"/>
              <w:autoSpaceDN w:val="0"/>
              <w:adjustRightInd w:val="0"/>
              <w:ind w:firstLineChars="0"/>
              <w:textAlignment w:val="baseline"/>
              <w:rPr>
                <w:rFonts w:ascii="Times New Roman" w:hAnsi="Times New Roman"/>
                <w:bCs/>
              </w:rPr>
            </w:pPr>
            <w:r w:rsidRPr="00542E2C">
              <w:rPr>
                <w:rFonts w:ascii="Times New Roman" w:hAnsi="Times New Roman"/>
                <w:bCs/>
              </w:rPr>
              <w:t>It is up to UE implementation whether to calculate the expected Rx time difference and/or compare it against the threshold</w:t>
            </w:r>
          </w:p>
          <w:p w14:paraId="64AA30CF" w14:textId="77777777" w:rsidR="00260C38" w:rsidRPr="00542E2C" w:rsidRDefault="00260C38" w:rsidP="00522025">
            <w:pPr>
              <w:pStyle w:val="ListParagraph"/>
              <w:numPr>
                <w:ilvl w:val="0"/>
                <w:numId w:val="26"/>
              </w:numPr>
              <w:ind w:firstLineChars="0"/>
              <w:rPr>
                <w:rFonts w:ascii="Times New Roman" w:hAnsi="Times New Roman"/>
              </w:rPr>
            </w:pPr>
            <w:r w:rsidRPr="00542E2C">
              <w:rPr>
                <w:rFonts w:ascii="Times New Roman" w:hAnsi="Times New Roman"/>
              </w:rPr>
              <w:t xml:space="preserve">Proposal 2: </w:t>
            </w:r>
          </w:p>
          <w:p w14:paraId="701F70D4" w14:textId="77777777" w:rsidR="00260C38" w:rsidRPr="00542E2C" w:rsidRDefault="00260C38" w:rsidP="00522025">
            <w:pPr>
              <w:pStyle w:val="ListParagraph"/>
              <w:numPr>
                <w:ilvl w:val="1"/>
                <w:numId w:val="31"/>
              </w:numPr>
              <w:overflowPunct w:val="0"/>
              <w:autoSpaceDE w:val="0"/>
              <w:autoSpaceDN w:val="0"/>
              <w:adjustRightInd w:val="0"/>
              <w:ind w:firstLineChars="0"/>
              <w:textAlignment w:val="baseline"/>
              <w:rPr>
                <w:rFonts w:ascii="Times New Roman" w:hAnsi="Times New Roman"/>
              </w:rPr>
            </w:pPr>
            <w:r w:rsidRPr="00542E2C">
              <w:rPr>
                <w:rFonts w:ascii="Times New Roman" w:hAnsi="Times New Roman"/>
              </w:rPr>
              <w:t>The maximum expected Rx timing difference between the PRS from serving cell and that from non-serving cell would reach 1064us and 1016us for FR1 and FR2 respectively.</w:t>
            </w:r>
          </w:p>
          <w:p w14:paraId="013869FC" w14:textId="77777777" w:rsidR="00260C38" w:rsidRPr="00542E2C" w:rsidRDefault="00260C38" w:rsidP="00522025">
            <w:pPr>
              <w:pStyle w:val="ListParagraph"/>
              <w:numPr>
                <w:ilvl w:val="1"/>
                <w:numId w:val="31"/>
              </w:numPr>
              <w:overflowPunct w:val="0"/>
              <w:autoSpaceDE w:val="0"/>
              <w:autoSpaceDN w:val="0"/>
              <w:adjustRightInd w:val="0"/>
              <w:ind w:firstLineChars="0"/>
              <w:textAlignment w:val="baseline"/>
              <w:rPr>
                <w:rFonts w:ascii="Times New Roman" w:hAnsi="Times New Roman"/>
              </w:rPr>
            </w:pPr>
            <w:r w:rsidRPr="00542E2C">
              <w:rPr>
                <w:rFonts w:ascii="Times New Roman" w:hAnsi="Times New Roman"/>
              </w:rPr>
              <w:t>The threshold shall be the maximum expected Rx timing difference (e.g., 1064us and 1016us for FR1 and FR2 respectively) if the PRS from the nom-serving cell can be guaranteed within the PRS processing window for capability 1A and 1B.</w:t>
            </w:r>
          </w:p>
          <w:p w14:paraId="6C468A7D" w14:textId="77777777" w:rsidR="00260C38" w:rsidRPr="00542E2C" w:rsidRDefault="00260C38" w:rsidP="00522025">
            <w:pPr>
              <w:pStyle w:val="ListParagraph"/>
              <w:numPr>
                <w:ilvl w:val="1"/>
                <w:numId w:val="31"/>
              </w:numPr>
              <w:ind w:firstLineChars="0"/>
              <w:rPr>
                <w:rFonts w:ascii="Times New Roman" w:hAnsi="Times New Roman"/>
              </w:rPr>
            </w:pPr>
            <w:r w:rsidRPr="00542E2C">
              <w:rPr>
                <w:rFonts w:ascii="Times New Roman" w:hAnsi="Times New Roman"/>
              </w:rPr>
              <w:t>The threshold shall be CP length if the PRS have to be in the same symbols for the non-serving cell and serving cell for capability 2.</w:t>
            </w:r>
          </w:p>
          <w:p w14:paraId="693BC21D" w14:textId="77777777" w:rsidR="00260C38" w:rsidRPr="00542E2C" w:rsidRDefault="00260C38" w:rsidP="00522025">
            <w:pPr>
              <w:pStyle w:val="ListParagraph"/>
              <w:numPr>
                <w:ilvl w:val="0"/>
                <w:numId w:val="31"/>
              </w:numPr>
              <w:ind w:firstLineChars="0"/>
              <w:rPr>
                <w:rFonts w:ascii="Times New Roman" w:hAnsi="Times New Roman"/>
              </w:rPr>
            </w:pPr>
            <w:r w:rsidRPr="00542E2C">
              <w:rPr>
                <w:rFonts w:ascii="Times New Roman" w:hAnsi="Times New Roman"/>
              </w:rPr>
              <w:t xml:space="preserve">Proposal 3: </w:t>
            </w:r>
          </w:p>
          <w:p w14:paraId="3492BCB6" w14:textId="77777777" w:rsidR="00260C38" w:rsidRPr="00542E2C" w:rsidRDefault="00260C38" w:rsidP="00522025">
            <w:pPr>
              <w:pStyle w:val="ListParagraph"/>
              <w:numPr>
                <w:ilvl w:val="1"/>
                <w:numId w:val="31"/>
              </w:numPr>
              <w:ind w:firstLineChars="0"/>
              <w:rPr>
                <w:rFonts w:ascii="Times New Roman" w:hAnsi="Times New Roman"/>
              </w:rPr>
            </w:pPr>
            <w:r w:rsidRPr="00542E2C">
              <w:rPr>
                <w:rFonts w:ascii="Times New Roman" w:hAnsi="Times New Roman"/>
              </w:rPr>
              <w:t>The threshold, which is used to be compared against with the Rx timing difference to determine whether the PRS from the non-serving cell satisfy the condition of PRS measurement outside MG can be: [-½ CP length, ½ CP length]</w:t>
            </w:r>
          </w:p>
          <w:p w14:paraId="7C5E545A" w14:textId="77777777" w:rsidR="00260C38" w:rsidRPr="00542E2C" w:rsidRDefault="00260C38" w:rsidP="00522025">
            <w:pPr>
              <w:pStyle w:val="ListParagraph"/>
              <w:numPr>
                <w:ilvl w:val="0"/>
                <w:numId w:val="31"/>
              </w:numPr>
              <w:ind w:firstLineChars="0"/>
              <w:rPr>
                <w:rFonts w:ascii="Times New Roman" w:hAnsi="Times New Roman"/>
              </w:rPr>
            </w:pPr>
            <w:r w:rsidRPr="00542E2C">
              <w:rPr>
                <w:rFonts w:ascii="Times New Roman" w:hAnsi="Times New Roman"/>
              </w:rPr>
              <w:t xml:space="preserve">Proposal 4: </w:t>
            </w:r>
          </w:p>
          <w:p w14:paraId="49D6F06A" w14:textId="77777777" w:rsidR="00260C38" w:rsidRPr="00542E2C" w:rsidRDefault="00260C38" w:rsidP="00522025">
            <w:pPr>
              <w:pStyle w:val="ListParagraph"/>
              <w:numPr>
                <w:ilvl w:val="1"/>
                <w:numId w:val="31"/>
              </w:numPr>
              <w:ind w:firstLineChars="0"/>
              <w:rPr>
                <w:rFonts w:ascii="Times New Roman" w:hAnsi="Times New Roman"/>
              </w:rPr>
            </w:pPr>
            <w:r w:rsidRPr="00542E2C">
              <w:rPr>
                <w:rFonts w:ascii="Times New Roman" w:hAnsi="Times New Roma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55D1E5C1" w14:textId="77777777" w:rsidR="00260C38" w:rsidRPr="00542E2C" w:rsidRDefault="00260C38" w:rsidP="00522025">
            <w:pPr>
              <w:pStyle w:val="ListParagraph"/>
              <w:numPr>
                <w:ilvl w:val="1"/>
                <w:numId w:val="31"/>
              </w:numPr>
              <w:ind w:firstLineChars="0"/>
              <w:rPr>
                <w:rFonts w:ascii="Times New Roman" w:hAnsi="Times New Roman"/>
              </w:rPr>
            </w:pPr>
            <w:r w:rsidRPr="00542E2C">
              <w:rPr>
                <w:rFonts w:ascii="Times New Roman" w:hAnsi="Times New Roman"/>
              </w:rPr>
              <w:t>If single FFT processing is assumed, the condition for PRS measurement without MG is that the expected Rx timing difference between the PRS from the non-serving cell and that from serving cell is within CP</w:t>
            </w:r>
          </w:p>
          <w:p w14:paraId="7067EF62" w14:textId="77777777" w:rsidR="00260C38" w:rsidRPr="00542E2C" w:rsidRDefault="00260C38" w:rsidP="00522025">
            <w:pPr>
              <w:pStyle w:val="ListParagraph"/>
              <w:numPr>
                <w:ilvl w:val="0"/>
                <w:numId w:val="31"/>
              </w:numPr>
              <w:ind w:firstLineChars="0"/>
              <w:rPr>
                <w:rFonts w:ascii="Times New Roman" w:hAnsi="Times New Roman"/>
              </w:rPr>
            </w:pPr>
            <w:r w:rsidRPr="00542E2C">
              <w:rPr>
                <w:rFonts w:ascii="Times New Roman" w:hAnsi="Times New Roman"/>
              </w:rPr>
              <w:t>Proposal 5:</w:t>
            </w:r>
          </w:p>
          <w:p w14:paraId="5E576D5F" w14:textId="77777777" w:rsidR="00260C38" w:rsidRPr="00542E2C" w:rsidRDefault="00260C38" w:rsidP="00522025">
            <w:pPr>
              <w:pStyle w:val="ListParagraph"/>
              <w:numPr>
                <w:ilvl w:val="1"/>
                <w:numId w:val="31"/>
              </w:numPr>
              <w:ind w:firstLineChars="0"/>
              <w:rPr>
                <w:rFonts w:ascii="Times New Roman" w:hAnsi="Times New Roman"/>
              </w:rPr>
            </w:pPr>
            <w:r w:rsidRPr="00542E2C">
              <w:rPr>
                <w:rFonts w:ascii="Times New Roman" w:hAnsi="Times New Roman"/>
              </w:rPr>
              <w:t>Rx timing between the reference cell/TRP and serving cell where the PPW is configured should be taken into account when evaluating the threshold for the applicability condition on Rx timing difference between the serving cell and neighbor cells/TRPs.</w:t>
            </w:r>
          </w:p>
          <w:p w14:paraId="5B0BCF92" w14:textId="77777777" w:rsidR="00260C38" w:rsidRPr="00542E2C" w:rsidRDefault="00260C38" w:rsidP="00522025">
            <w:pPr>
              <w:pStyle w:val="ListParagraph"/>
              <w:numPr>
                <w:ilvl w:val="2"/>
                <w:numId w:val="31"/>
              </w:numPr>
              <w:ind w:firstLineChars="0"/>
              <w:rPr>
                <w:rFonts w:ascii="Times New Roman" w:hAnsi="Times New Roman"/>
              </w:rPr>
            </w:pPr>
            <w:r w:rsidRPr="00542E2C">
              <w:rPr>
                <w:rFonts w:ascii="Times New Roman" w:hAnsi="Times New Roman"/>
              </w:rPr>
              <w:t xml:space="preserve">Threshold = </w:t>
            </w:r>
            <w:r w:rsidRPr="00542E2C">
              <w:rPr>
                <w:rFonts w:ascii="Times New Roman" w:eastAsiaTheme="minorEastAsia" w:hAnsi="Times New Roman"/>
              </w:rPr>
              <w:sym w:font="Symbol" w:char="F0B1"/>
            </w:r>
            <w:r w:rsidRPr="00542E2C">
              <w:rPr>
                <w:rFonts w:ascii="Times New Roman" w:eastAsiaTheme="minorEastAsia" w:hAnsi="Times New Roman"/>
              </w:rPr>
              <w:t>1/2 symbol</w:t>
            </w:r>
          </w:p>
          <w:p w14:paraId="6F26E9C1" w14:textId="77777777" w:rsidR="00260C38" w:rsidRPr="00542E2C" w:rsidRDefault="00260C38" w:rsidP="00522025">
            <w:pPr>
              <w:pStyle w:val="ListParagraph"/>
              <w:numPr>
                <w:ilvl w:val="0"/>
                <w:numId w:val="32"/>
              </w:numPr>
              <w:ind w:firstLineChars="0"/>
              <w:contextualSpacing/>
              <w:jc w:val="both"/>
              <w:rPr>
                <w:rFonts w:ascii="Times New Roman" w:eastAsiaTheme="minorEastAsia" w:hAnsi="Times New Roman"/>
                <w:color w:val="000000"/>
              </w:rPr>
            </w:pPr>
            <w:r w:rsidRPr="00542E2C">
              <w:rPr>
                <w:rFonts w:ascii="Times New Roman" w:eastAsiaTheme="minorEastAsia" w:hAnsi="Times New Roman"/>
                <w:color w:val="000000"/>
              </w:rPr>
              <w:t>Proposal 6:</w:t>
            </w:r>
          </w:p>
          <w:p w14:paraId="42E28986" w14:textId="77777777" w:rsidR="00260C38" w:rsidRPr="00542E2C" w:rsidRDefault="00260C38" w:rsidP="00522025">
            <w:pPr>
              <w:pStyle w:val="ListParagraph"/>
              <w:numPr>
                <w:ilvl w:val="1"/>
                <w:numId w:val="32"/>
              </w:numPr>
              <w:ind w:firstLineChars="0"/>
              <w:contextualSpacing/>
              <w:jc w:val="both"/>
              <w:rPr>
                <w:rFonts w:ascii="Times New Roman" w:hAnsi="Times New Roman"/>
                <w:color w:val="000000"/>
              </w:rPr>
            </w:pPr>
            <w:r w:rsidRPr="00542E2C">
              <w:rPr>
                <w:rFonts w:ascii="Times New Roman" w:hAnsi="Times New Roman"/>
                <w:color w:val="000000"/>
              </w:rPr>
              <w:t>Introduce UE capability for the threshold which is used to be compared against with the Rx timing difference to determine whether the PRS from the non-serving cell satisfy the condition of PRS measurement outside MG.</w:t>
            </w:r>
          </w:p>
          <w:p w14:paraId="07C2AFA0" w14:textId="77777777" w:rsidR="00260C38" w:rsidRPr="00C71440" w:rsidRDefault="00260C38" w:rsidP="00522025">
            <w:pPr>
              <w:pStyle w:val="ListParagraph"/>
              <w:numPr>
                <w:ilvl w:val="1"/>
                <w:numId w:val="32"/>
              </w:numPr>
              <w:ind w:firstLineChars="0"/>
              <w:contextualSpacing/>
              <w:jc w:val="both"/>
              <w:rPr>
                <w:rFonts w:ascii="Times New Roman" w:hAnsi="Times New Roman"/>
              </w:rPr>
            </w:pPr>
            <w:r w:rsidRPr="00542E2C">
              <w:rPr>
                <w:rFonts w:ascii="Times New Roman" w:hAnsi="Times New Roman"/>
                <w:color w:val="000000"/>
              </w:rPr>
              <w:t xml:space="preserve">Candidate thresholds: </w:t>
            </w:r>
            <w:r w:rsidRPr="00542E2C">
              <w:rPr>
                <w:rFonts w:ascii="Times New Roman" w:hAnsi="Times New Roman"/>
              </w:rPr>
              <w:t>{CP length, half of the symbol, half of the slot, 1ms}</w:t>
            </w:r>
          </w:p>
          <w:p w14:paraId="1264BAFD" w14:textId="77777777" w:rsidR="00260C38" w:rsidRPr="00260C38" w:rsidRDefault="00260C38" w:rsidP="00B80A79">
            <w:pPr>
              <w:spacing w:after="0"/>
              <w:rPr>
                <w:rFonts w:ascii="Arial" w:hAnsi="Arial" w:cs="Arial"/>
                <w:lang w:val="en-US" w:eastAsia="zh-CN"/>
              </w:rPr>
            </w:pPr>
          </w:p>
        </w:tc>
      </w:tr>
    </w:tbl>
    <w:p w14:paraId="0313267D" w14:textId="77777777" w:rsidR="00260C38" w:rsidRDefault="00260C38" w:rsidP="00B80A79">
      <w:pPr>
        <w:spacing w:after="0"/>
        <w:rPr>
          <w:rFonts w:ascii="Arial" w:hAnsi="Arial" w:cs="Arial"/>
          <w:lang w:eastAsia="zh-CN"/>
        </w:rPr>
      </w:pPr>
    </w:p>
    <w:p w14:paraId="47859880" w14:textId="262C1D4C" w:rsidR="00B80A79" w:rsidRPr="00A97C72" w:rsidRDefault="00575A1D" w:rsidP="00A97C72">
      <w:pPr>
        <w:rPr>
          <w:rFonts w:asciiTheme="minorHAnsi" w:hAnsiTheme="minorHAnsi" w:cstheme="minorHAnsi"/>
          <w:sz w:val="22"/>
          <w:szCs w:val="22"/>
          <w:lang w:eastAsia="zh-CN"/>
        </w:rPr>
      </w:pPr>
      <w:r w:rsidRPr="00A97C72">
        <w:rPr>
          <w:rFonts w:asciiTheme="minorHAnsi" w:hAnsiTheme="minorHAnsi" w:cstheme="minorHAnsi"/>
          <w:sz w:val="22"/>
          <w:szCs w:val="22"/>
          <w:lang w:eastAsia="zh-CN"/>
        </w:rPr>
        <w:t xml:space="preserve">In our understanding, such condition is </w:t>
      </w:r>
      <w:r w:rsidR="004C509B" w:rsidRPr="00A97C72">
        <w:rPr>
          <w:rFonts w:asciiTheme="minorHAnsi" w:hAnsiTheme="minorHAnsi" w:cstheme="minorHAnsi"/>
          <w:sz w:val="22"/>
          <w:szCs w:val="22"/>
          <w:lang w:eastAsia="zh-CN"/>
        </w:rPr>
        <w:t xml:space="preserve">used for guarantee the correct detection on the </w:t>
      </w:r>
      <w:proofErr w:type="spellStart"/>
      <w:r w:rsidR="004C509B" w:rsidRPr="00A97C72">
        <w:rPr>
          <w:rFonts w:asciiTheme="minorHAnsi" w:hAnsiTheme="minorHAnsi" w:cstheme="minorHAnsi"/>
          <w:sz w:val="22"/>
          <w:szCs w:val="22"/>
          <w:lang w:eastAsia="zh-CN"/>
        </w:rPr>
        <w:t>neighor</w:t>
      </w:r>
      <w:proofErr w:type="spellEnd"/>
      <w:r w:rsidR="004C509B" w:rsidRPr="00A97C72">
        <w:rPr>
          <w:rFonts w:asciiTheme="minorHAnsi" w:hAnsiTheme="minorHAnsi" w:cstheme="minorHAnsi"/>
          <w:sz w:val="22"/>
          <w:szCs w:val="22"/>
          <w:lang w:eastAsia="zh-CN"/>
        </w:rPr>
        <w:t xml:space="preserve"> cell’s PRS with some degree timing misalignments. From RAN4 </w:t>
      </w:r>
      <w:r w:rsidR="00CA503C" w:rsidRPr="00A97C72">
        <w:rPr>
          <w:rFonts w:asciiTheme="minorHAnsi" w:hAnsiTheme="minorHAnsi" w:cstheme="minorHAnsi"/>
          <w:sz w:val="22"/>
          <w:szCs w:val="22"/>
          <w:lang w:eastAsia="zh-CN"/>
        </w:rPr>
        <w:t>discussion</w:t>
      </w:r>
      <w:r w:rsidR="004C509B" w:rsidRPr="00A97C72">
        <w:rPr>
          <w:rFonts w:asciiTheme="minorHAnsi" w:hAnsiTheme="minorHAnsi" w:cstheme="minorHAnsi"/>
          <w:sz w:val="22"/>
          <w:szCs w:val="22"/>
          <w:lang w:eastAsia="zh-CN"/>
        </w:rPr>
        <w:t xml:space="preserve"> on the synchronization (e.g. cell identification </w:t>
      </w:r>
      <w:r w:rsidR="00201700" w:rsidRPr="00A97C72">
        <w:rPr>
          <w:rFonts w:asciiTheme="minorHAnsi" w:hAnsiTheme="minorHAnsi" w:cstheme="minorHAnsi"/>
          <w:sz w:val="22"/>
          <w:szCs w:val="22"/>
          <w:lang w:eastAsia="zh-CN"/>
        </w:rPr>
        <w:t xml:space="preserve">/search the half CP can be used as the </w:t>
      </w:r>
      <w:proofErr w:type="spellStart"/>
      <w:r w:rsidR="00A959D2" w:rsidRPr="00A97C72">
        <w:rPr>
          <w:rFonts w:asciiTheme="minorHAnsi" w:hAnsiTheme="minorHAnsi" w:cstheme="minorHAnsi"/>
          <w:sz w:val="22"/>
          <w:szCs w:val="22"/>
          <w:lang w:eastAsia="zh-CN"/>
        </w:rPr>
        <w:t>jusfitication</w:t>
      </w:r>
      <w:proofErr w:type="spellEnd"/>
      <w:r w:rsidR="00A959D2" w:rsidRPr="00A97C72">
        <w:rPr>
          <w:rFonts w:asciiTheme="minorHAnsi" w:hAnsiTheme="minorHAnsi" w:cstheme="minorHAnsi"/>
          <w:sz w:val="22"/>
          <w:szCs w:val="22"/>
          <w:lang w:eastAsia="zh-CN"/>
        </w:rPr>
        <w:t xml:space="preserve"> condition to ensure the synchronization </w:t>
      </w:r>
      <w:r w:rsidR="00DE024B" w:rsidRPr="00A97C72">
        <w:rPr>
          <w:rFonts w:asciiTheme="minorHAnsi" w:hAnsiTheme="minorHAnsi" w:cstheme="minorHAnsi"/>
          <w:sz w:val="22"/>
          <w:szCs w:val="22"/>
          <w:lang w:eastAsia="zh-CN"/>
        </w:rPr>
        <w:t xml:space="preserve">with the detected cells). Therefore, </w:t>
      </w:r>
      <w:r w:rsidR="009D46D4" w:rsidRPr="00A97C72">
        <w:rPr>
          <w:rFonts w:asciiTheme="minorHAnsi" w:hAnsiTheme="minorHAnsi" w:cstheme="minorHAnsi"/>
          <w:sz w:val="22"/>
          <w:szCs w:val="22"/>
          <w:lang w:eastAsia="zh-CN"/>
        </w:rPr>
        <w:t>we can proposed that:</w:t>
      </w:r>
    </w:p>
    <w:p w14:paraId="6C2D86A6" w14:textId="2A3FF817" w:rsidR="009D46D4" w:rsidRDefault="009D46D4" w:rsidP="00A97C72">
      <w:pPr>
        <w:rPr>
          <w:rFonts w:asciiTheme="minorHAnsi" w:hAnsiTheme="minorHAnsi" w:cstheme="minorHAnsi"/>
          <w:b/>
          <w:bCs/>
          <w:i/>
          <w:iCs/>
          <w:sz w:val="22"/>
          <w:szCs w:val="22"/>
          <w:lang w:eastAsia="zh-CN"/>
        </w:rPr>
      </w:pPr>
      <w:r w:rsidRPr="00A72804">
        <w:rPr>
          <w:rFonts w:asciiTheme="minorHAnsi" w:hAnsiTheme="minorHAnsi" w:cstheme="minorHAnsi"/>
          <w:b/>
          <w:bCs/>
          <w:i/>
          <w:iCs/>
          <w:sz w:val="22"/>
          <w:szCs w:val="22"/>
          <w:u w:val="single"/>
          <w:lang w:eastAsia="zh-CN"/>
        </w:rPr>
        <w:t>Proposal</w:t>
      </w:r>
      <w:r w:rsidR="00A97C72" w:rsidRPr="00A72804">
        <w:rPr>
          <w:rFonts w:asciiTheme="minorHAnsi" w:hAnsiTheme="minorHAnsi" w:cstheme="minorHAnsi"/>
          <w:b/>
          <w:bCs/>
          <w:i/>
          <w:iCs/>
          <w:sz w:val="22"/>
          <w:szCs w:val="22"/>
          <w:u w:val="single"/>
          <w:lang w:eastAsia="zh-CN"/>
        </w:rPr>
        <w:t xml:space="preserve"> </w:t>
      </w:r>
      <w:r w:rsidR="003F3926">
        <w:rPr>
          <w:rFonts w:asciiTheme="minorHAnsi" w:hAnsiTheme="minorHAnsi" w:cstheme="minorHAnsi"/>
          <w:b/>
          <w:bCs/>
          <w:i/>
          <w:iCs/>
          <w:sz w:val="22"/>
          <w:szCs w:val="22"/>
          <w:u w:val="single"/>
          <w:lang w:eastAsia="zh-CN"/>
        </w:rPr>
        <w:t>7</w:t>
      </w:r>
      <w:r w:rsidRPr="00A72804">
        <w:rPr>
          <w:rFonts w:asciiTheme="minorHAnsi" w:hAnsiTheme="minorHAnsi" w:cstheme="minorHAnsi"/>
          <w:b/>
          <w:bCs/>
          <w:i/>
          <w:iCs/>
          <w:sz w:val="22"/>
          <w:szCs w:val="22"/>
          <w:u w:val="single"/>
          <w:lang w:eastAsia="zh-CN"/>
        </w:rPr>
        <w:t>:</w:t>
      </w:r>
      <w:r w:rsidRPr="00A97C72">
        <w:rPr>
          <w:rFonts w:asciiTheme="minorHAnsi" w:hAnsiTheme="minorHAnsi" w:cstheme="minorHAnsi"/>
          <w:b/>
          <w:bCs/>
          <w:i/>
          <w:iCs/>
          <w:sz w:val="22"/>
          <w:szCs w:val="22"/>
          <w:lang w:eastAsia="zh-CN"/>
        </w:rPr>
        <w:t xml:space="preserve"> </w:t>
      </w:r>
      <w:r w:rsidR="006124D8" w:rsidRPr="00A97C72">
        <w:rPr>
          <w:rFonts w:asciiTheme="minorHAnsi" w:hAnsiTheme="minorHAnsi" w:cstheme="minorHAnsi"/>
          <w:b/>
          <w:bCs/>
          <w:i/>
          <w:iCs/>
          <w:sz w:val="22"/>
          <w:szCs w:val="22"/>
          <w:lang w:eastAsia="zh-CN"/>
        </w:rPr>
        <w:t>T</w:t>
      </w:r>
      <w:r w:rsidRPr="00A97C72">
        <w:rPr>
          <w:rFonts w:asciiTheme="minorHAnsi" w:hAnsiTheme="minorHAnsi" w:cstheme="minorHAnsi"/>
          <w:b/>
          <w:bCs/>
          <w:i/>
          <w:iCs/>
          <w:sz w:val="22"/>
          <w:szCs w:val="22"/>
          <w:lang w:eastAsia="zh-CN"/>
        </w:rPr>
        <w:t xml:space="preserve">he threshold, which is used to be compared against with the Rx timing difference to determine whether the PRS from the non-serving cell satisfy the condition of PRS measurement outside MG can be: </w:t>
      </w:r>
      <w:r w:rsidR="006124D8" w:rsidRPr="00A97C72">
        <w:rPr>
          <w:rFonts w:asciiTheme="minorHAnsi" w:hAnsiTheme="minorHAnsi" w:cstheme="minorHAnsi"/>
          <w:b/>
          <w:bCs/>
          <w:i/>
          <w:iCs/>
          <w:sz w:val="22"/>
          <w:szCs w:val="22"/>
          <w:lang w:eastAsia="zh-CN"/>
        </w:rPr>
        <w:t>[-</w:t>
      </w:r>
      <w:r w:rsidRPr="00A97C72">
        <w:rPr>
          <w:rFonts w:asciiTheme="minorHAnsi" w:hAnsiTheme="minorHAnsi" w:cstheme="minorHAnsi"/>
          <w:b/>
          <w:bCs/>
          <w:i/>
          <w:iCs/>
          <w:sz w:val="22"/>
          <w:szCs w:val="22"/>
          <w:lang w:eastAsia="zh-CN"/>
        </w:rPr>
        <w:t>½ CP length</w:t>
      </w:r>
      <w:r w:rsidR="006124D8" w:rsidRPr="00A97C72">
        <w:rPr>
          <w:rFonts w:asciiTheme="minorHAnsi" w:hAnsiTheme="minorHAnsi" w:cstheme="minorHAnsi"/>
          <w:b/>
          <w:bCs/>
          <w:i/>
          <w:iCs/>
          <w:sz w:val="22"/>
          <w:szCs w:val="22"/>
          <w:lang w:eastAsia="zh-CN"/>
        </w:rPr>
        <w:t>, ½ CP length]</w:t>
      </w:r>
    </w:p>
    <w:bookmarkEnd w:id="0"/>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lastRenderedPageBreak/>
        <w:t>Conclusion</w:t>
      </w:r>
    </w:p>
    <w:p w14:paraId="049997E8" w14:textId="59C02682" w:rsidR="006508B3" w:rsidRDefault="006508B3" w:rsidP="006508B3">
      <w:pPr>
        <w:rPr>
          <w:rFonts w:asciiTheme="minorHAnsi" w:hAnsiTheme="minorHAnsi" w:cstheme="minorHAnsi"/>
          <w:lang w:eastAsia="zh-CN"/>
        </w:rPr>
      </w:pPr>
      <w:r w:rsidRPr="007842DF">
        <w:rPr>
          <w:rFonts w:asciiTheme="minorHAnsi" w:hAnsiTheme="minorHAnsi" w:cstheme="minorHAnsi"/>
          <w:lang w:eastAsia="zh-CN"/>
        </w:rPr>
        <w:t xml:space="preserve">This contribution </w:t>
      </w:r>
      <w:r w:rsidR="0025062E">
        <w:rPr>
          <w:rFonts w:asciiTheme="minorHAnsi" w:hAnsiTheme="minorHAnsi" w:cstheme="minorHAnsi"/>
          <w:lang w:eastAsia="zh-CN"/>
        </w:rPr>
        <w:t>provided more d</w:t>
      </w:r>
      <w:r w:rsidR="0025062E" w:rsidRPr="007842DF">
        <w:rPr>
          <w:rFonts w:asciiTheme="minorHAnsi" w:hAnsiTheme="minorHAnsi" w:cstheme="minorHAnsi"/>
          <w:lang w:eastAsia="zh-CN"/>
        </w:rPr>
        <w:t xml:space="preserve">etailed </w:t>
      </w:r>
      <w:r w:rsidR="0025062E">
        <w:rPr>
          <w:rFonts w:asciiTheme="minorHAnsi" w:hAnsiTheme="minorHAnsi" w:cstheme="minorHAnsi"/>
          <w:lang w:eastAsia="zh-CN"/>
        </w:rPr>
        <w:t>analysis on the open issues of the latency reduction for NR positioning enhancement in Rel17</w:t>
      </w:r>
      <w:r w:rsidRPr="007842DF">
        <w:rPr>
          <w:rFonts w:asciiTheme="minorHAnsi" w:hAnsiTheme="minorHAnsi" w:cstheme="minorHAnsi"/>
          <w:lang w:eastAsia="zh-CN"/>
        </w:rPr>
        <w:t>.</w:t>
      </w:r>
      <w:r w:rsidR="00EA12EF">
        <w:rPr>
          <w:rFonts w:asciiTheme="minorHAnsi" w:hAnsiTheme="minorHAnsi" w:cstheme="minorHAnsi"/>
          <w:lang w:eastAsia="zh-CN"/>
        </w:rPr>
        <w:t xml:space="preserve"> </w:t>
      </w:r>
    </w:p>
    <w:p w14:paraId="3D842738" w14:textId="77777777" w:rsidR="003F3926" w:rsidRPr="00264D49" w:rsidRDefault="003F3926" w:rsidP="003F3926">
      <w:pPr>
        <w:rPr>
          <w:rFonts w:asciiTheme="minorHAnsi" w:hAnsiTheme="minorHAnsi" w:cstheme="minorHAnsi"/>
          <w:b/>
          <w:bCs/>
          <w:i/>
          <w:iCs/>
          <w:lang w:eastAsia="zh-CN"/>
        </w:rPr>
      </w:pPr>
      <w:r w:rsidRPr="00EB52A3">
        <w:rPr>
          <w:rFonts w:asciiTheme="minorHAnsi" w:hAnsiTheme="minorHAnsi" w:cstheme="minorHAnsi"/>
          <w:b/>
          <w:bCs/>
          <w:i/>
          <w:iCs/>
          <w:u w:val="single"/>
          <w:lang w:eastAsia="zh-CN"/>
        </w:rPr>
        <w:t>Proposal 1:</w:t>
      </w:r>
      <w:r w:rsidRPr="00264D49">
        <w:rPr>
          <w:rFonts w:asciiTheme="minorHAnsi" w:hAnsiTheme="minorHAnsi" w:cstheme="minorHAnsi"/>
          <w:b/>
          <w:bCs/>
          <w:i/>
          <w:iCs/>
          <w:lang w:eastAsia="zh-CN"/>
        </w:rPr>
        <w:t xml:space="preserve"> C</w:t>
      </w:r>
      <w:r w:rsidRPr="00264D49">
        <w:rPr>
          <w:rFonts w:asciiTheme="minorHAnsi" w:hAnsiTheme="minorHAnsi" w:cstheme="minorHAnsi"/>
          <w:b/>
          <w:bCs/>
          <w:i/>
          <w:iCs/>
          <w:sz w:val="22"/>
          <w:szCs w:val="18"/>
          <w:lang w:eastAsia="ko-KR"/>
        </w:rPr>
        <w:t xml:space="preserve">onditions under which samples for AGC is reduced or not required for PRS measurements can be: </w:t>
      </w:r>
    </w:p>
    <w:p w14:paraId="11E15C00" w14:textId="77777777" w:rsidR="003F3926" w:rsidRPr="00F3257C" w:rsidRDefault="003F3926" w:rsidP="003F3926">
      <w:pPr>
        <w:pStyle w:val="ListParagraph"/>
        <w:numPr>
          <w:ilvl w:val="0"/>
          <w:numId w:val="23"/>
        </w:numPr>
        <w:ind w:firstLineChars="0"/>
        <w:rPr>
          <w:rFonts w:asciiTheme="minorHAnsi" w:hAnsiTheme="minorHAnsi" w:cstheme="minorHAnsi"/>
          <w:b/>
          <w:bCs/>
          <w:i/>
          <w:iCs/>
        </w:rPr>
      </w:pPr>
      <w:r w:rsidRPr="00F3257C">
        <w:rPr>
          <w:rFonts w:asciiTheme="minorHAnsi" w:hAnsiTheme="minorHAnsi" w:cstheme="minorHAnsi"/>
          <w:b/>
          <w:bCs/>
          <w:i/>
          <w:iCs/>
          <w:lang w:eastAsia="ko-KR"/>
        </w:rPr>
        <w:t>Condition #1</w:t>
      </w:r>
      <w:r>
        <w:rPr>
          <w:rFonts w:asciiTheme="minorHAnsi" w:hAnsiTheme="minorHAnsi" w:cstheme="minorHAnsi"/>
          <w:b/>
          <w:bCs/>
          <w:i/>
          <w:iCs/>
          <w:lang w:eastAsia="ko-KR"/>
        </w:rPr>
        <w:t>B</w:t>
      </w:r>
      <w:r w:rsidRPr="00F3257C">
        <w:rPr>
          <w:rFonts w:asciiTheme="minorHAnsi" w:hAnsiTheme="minorHAnsi" w:cstheme="minorHAnsi"/>
          <w:b/>
          <w:bCs/>
          <w:i/>
          <w:iCs/>
          <w:lang w:eastAsia="ko-KR"/>
        </w:rPr>
        <w:t xml:space="preserve">: </w:t>
      </w:r>
    </w:p>
    <w:p w14:paraId="0D931883" w14:textId="77777777" w:rsidR="003F3926" w:rsidRPr="008D05D0" w:rsidRDefault="003F3926" w:rsidP="003F3926">
      <w:pPr>
        <w:pStyle w:val="ListParagraph"/>
        <w:numPr>
          <w:ilvl w:val="1"/>
          <w:numId w:val="23"/>
        </w:numPr>
        <w:ind w:firstLineChars="0"/>
        <w:rPr>
          <w:rFonts w:eastAsiaTheme="minorEastAsia"/>
          <w:b/>
          <w:bCs/>
          <w:iCs/>
          <w:u w:val="single"/>
        </w:rPr>
      </w:pPr>
      <w:r w:rsidRPr="008D05D0">
        <w:rPr>
          <w:rFonts w:asciiTheme="minorHAnsi" w:hAnsiTheme="minorHAnsi" w:cstheme="minorHAnsi"/>
          <w:b/>
          <w:bCs/>
          <w:i/>
          <w:iCs/>
          <w:sz w:val="22"/>
          <w:szCs w:val="22"/>
        </w:rPr>
        <w:t xml:space="preserve">the power difference between the serving cell’s SSB and neighboring cell PRS RX EPRE is within [6] </w:t>
      </w:r>
      <w:proofErr w:type="spellStart"/>
      <w:r w:rsidRPr="008D05D0">
        <w:rPr>
          <w:rFonts w:asciiTheme="minorHAnsi" w:hAnsiTheme="minorHAnsi" w:cstheme="minorHAnsi"/>
          <w:b/>
          <w:bCs/>
          <w:i/>
          <w:iCs/>
          <w:sz w:val="22"/>
          <w:szCs w:val="22"/>
        </w:rPr>
        <w:t>dB.</w:t>
      </w:r>
      <w:proofErr w:type="spellEnd"/>
    </w:p>
    <w:p w14:paraId="5F200905" w14:textId="77777777" w:rsidR="003F3926" w:rsidRPr="00F3257C" w:rsidRDefault="003F3926" w:rsidP="003F3926">
      <w:pPr>
        <w:pStyle w:val="ListParagraph"/>
        <w:numPr>
          <w:ilvl w:val="0"/>
          <w:numId w:val="23"/>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Condition</w:t>
      </w:r>
      <w:r>
        <w:rPr>
          <w:rFonts w:asciiTheme="minorHAnsi" w:hAnsiTheme="minorHAnsi" w:cstheme="minorHAnsi"/>
          <w:b/>
          <w:bCs/>
          <w:i/>
          <w:iCs/>
          <w:lang w:eastAsia="ko-KR"/>
        </w:rPr>
        <w:t xml:space="preserve"> #2</w:t>
      </w:r>
      <w:r w:rsidRPr="00F3257C">
        <w:rPr>
          <w:rFonts w:asciiTheme="minorHAnsi" w:hAnsiTheme="minorHAnsi" w:cstheme="minorHAnsi"/>
          <w:b/>
          <w:bCs/>
          <w:i/>
          <w:iCs/>
          <w:lang w:eastAsia="ko-KR"/>
        </w:rPr>
        <w:t xml:space="preserve">: </w:t>
      </w:r>
    </w:p>
    <w:p w14:paraId="6B06DDD4" w14:textId="77777777" w:rsidR="003F3926" w:rsidRPr="00F3257C" w:rsidRDefault="003F3926" w:rsidP="003F3926">
      <w:pPr>
        <w:pStyle w:val="ListParagraph"/>
        <w:numPr>
          <w:ilvl w:val="1"/>
          <w:numId w:val="23"/>
        </w:numPr>
        <w:ind w:firstLineChars="0"/>
        <w:rPr>
          <w:rFonts w:asciiTheme="minorHAnsi" w:hAnsiTheme="minorHAnsi" w:cstheme="minorHAnsi"/>
          <w:b/>
          <w:bCs/>
          <w:i/>
          <w:iCs/>
          <w:lang w:eastAsia="ko-KR"/>
        </w:rPr>
      </w:pPr>
      <w:r w:rsidRPr="00F3257C">
        <w:rPr>
          <w:rFonts w:asciiTheme="minorHAnsi" w:hAnsiTheme="minorHAnsi" w:cstheme="minorHAnsi"/>
          <w:b/>
          <w:bCs/>
          <w:i/>
          <w:iCs/>
          <w:lang w:eastAsia="ko-KR"/>
        </w:rPr>
        <w:t>When UE is provided with the QCL information of the PRS (dl-PRS-QCL-Info)</w:t>
      </w:r>
    </w:p>
    <w:p w14:paraId="1503B14B" w14:textId="77777777" w:rsidR="003F3926" w:rsidRDefault="003F3926" w:rsidP="003F3926">
      <w:pPr>
        <w:rPr>
          <w:rFonts w:asciiTheme="minorHAnsi" w:hAnsiTheme="minorHAnsi" w:cstheme="minorHAnsi"/>
          <w:b/>
          <w:bCs/>
          <w:i/>
          <w:iCs/>
          <w:sz w:val="22"/>
          <w:szCs w:val="22"/>
          <w:u w:val="single"/>
        </w:rPr>
      </w:pPr>
    </w:p>
    <w:p w14:paraId="1AECDA0F" w14:textId="2F9C29FE" w:rsidR="003F3926" w:rsidRPr="003F3926" w:rsidRDefault="003F3926" w:rsidP="003F3926">
      <w:pPr>
        <w:rPr>
          <w:rFonts w:asciiTheme="minorHAnsi" w:hAnsiTheme="minorHAnsi" w:cstheme="minorHAnsi"/>
          <w:b/>
          <w:bCs/>
          <w:i/>
          <w:iCs/>
          <w:sz w:val="22"/>
          <w:szCs w:val="22"/>
          <w:u w:val="single"/>
        </w:rPr>
      </w:pPr>
      <w:r w:rsidRPr="003F3926">
        <w:rPr>
          <w:rFonts w:asciiTheme="minorHAnsi" w:hAnsiTheme="minorHAnsi" w:cstheme="minorHAnsi"/>
          <w:b/>
          <w:bCs/>
          <w:i/>
          <w:iCs/>
          <w:sz w:val="22"/>
          <w:szCs w:val="22"/>
          <w:u w:val="single"/>
        </w:rPr>
        <w:t xml:space="preserve">Proposal 2: </w:t>
      </w:r>
      <w:r w:rsidRPr="003F3926">
        <w:rPr>
          <w:rFonts w:asciiTheme="minorHAnsi" w:hAnsiTheme="minorHAnsi" w:cstheme="minorHAnsi"/>
          <w:b/>
          <w:bCs/>
          <w:i/>
          <w:iCs/>
          <w:sz w:val="22"/>
          <w:szCs w:val="22"/>
        </w:rPr>
        <w:t>RAN4 can forward a LS to RAN1 to check whether UE need to be configured by LMF to perform measurement with a reduced RX beam sweeping factor</w:t>
      </w:r>
      <w:r w:rsidRPr="003F3926">
        <w:rPr>
          <w:rFonts w:asciiTheme="minorHAnsi" w:hAnsiTheme="minorHAnsi" w:cstheme="minorHAnsi"/>
          <w:b/>
          <w:bCs/>
          <w:i/>
          <w:iCs/>
          <w:sz w:val="22"/>
          <w:szCs w:val="22"/>
          <w:u w:val="single"/>
        </w:rPr>
        <w:t xml:space="preserve">. </w:t>
      </w:r>
    </w:p>
    <w:p w14:paraId="414B4664" w14:textId="77777777" w:rsidR="003F3926" w:rsidRDefault="003F3926" w:rsidP="003F3926">
      <w:pPr>
        <w:rPr>
          <w:rFonts w:asciiTheme="minorHAnsi" w:hAnsiTheme="minorHAnsi" w:cstheme="minorHAnsi"/>
          <w:sz w:val="22"/>
          <w:szCs w:val="22"/>
          <w:lang w:eastAsia="zh-CN"/>
        </w:rPr>
      </w:pPr>
      <w:r w:rsidRPr="00201668">
        <w:rPr>
          <w:rFonts w:asciiTheme="minorHAnsi" w:hAnsiTheme="minorHAnsi" w:cstheme="minorHAnsi"/>
          <w:b/>
          <w:bCs/>
          <w:i/>
          <w:iCs/>
          <w:sz w:val="22"/>
          <w:szCs w:val="22"/>
          <w:u w:val="single"/>
        </w:rPr>
        <w:t xml:space="preserve">Proposal </w:t>
      </w:r>
      <w:r>
        <w:rPr>
          <w:rFonts w:asciiTheme="minorHAnsi" w:hAnsiTheme="minorHAnsi" w:cstheme="minorHAnsi"/>
          <w:b/>
          <w:bCs/>
          <w:i/>
          <w:iCs/>
          <w:sz w:val="22"/>
          <w:szCs w:val="22"/>
          <w:u w:val="single"/>
        </w:rPr>
        <w:t>3:</w:t>
      </w:r>
      <w:r w:rsidRPr="00201668">
        <w:rPr>
          <w:rFonts w:asciiTheme="minorHAnsi" w:hAnsiTheme="minorHAnsi" w:cstheme="minorHAnsi"/>
          <w:b/>
          <w:bCs/>
          <w:sz w:val="22"/>
          <w:szCs w:val="22"/>
        </w:rPr>
        <w:t xml:space="preserve"> </w:t>
      </w:r>
      <w:r>
        <w:rPr>
          <w:rFonts w:asciiTheme="minorHAnsi" w:hAnsiTheme="minorHAnsi" w:cstheme="minorHAnsi"/>
          <w:b/>
          <w:bCs/>
          <w:sz w:val="22"/>
          <w:szCs w:val="22"/>
        </w:rPr>
        <w:t>T</w:t>
      </w:r>
      <w:r w:rsidRPr="00201668">
        <w:rPr>
          <w:rFonts w:asciiTheme="minorHAnsi" w:hAnsiTheme="minorHAnsi" w:cstheme="minorHAnsi"/>
          <w:b/>
          <w:bCs/>
          <w:i/>
          <w:iCs/>
          <w:sz w:val="22"/>
          <w:szCs w:val="22"/>
          <w:lang w:eastAsia="zh-CN"/>
        </w:rPr>
        <w:t xml:space="preserve">he reduced samples for the gap-less PRS measurement is feasible </w:t>
      </w:r>
      <w:r>
        <w:rPr>
          <w:rFonts w:asciiTheme="minorHAnsi" w:hAnsiTheme="minorHAnsi" w:cstheme="minorHAnsi"/>
          <w:b/>
          <w:bCs/>
          <w:i/>
          <w:iCs/>
          <w:sz w:val="22"/>
          <w:szCs w:val="22"/>
          <w:lang w:eastAsia="zh-CN"/>
        </w:rPr>
        <w:t>up to UE capability.</w:t>
      </w:r>
    </w:p>
    <w:p w14:paraId="2E00875C" w14:textId="77777777" w:rsidR="003F3926" w:rsidRPr="00541110" w:rsidRDefault="003F3926" w:rsidP="003F3926">
      <w:pPr>
        <w:rPr>
          <w:rFonts w:asciiTheme="minorHAnsi" w:hAnsiTheme="minorHAnsi" w:cstheme="minorHAnsi"/>
          <w:i/>
          <w:iCs/>
        </w:rPr>
      </w:pPr>
      <w:r w:rsidRPr="003F3926">
        <w:rPr>
          <w:rFonts w:asciiTheme="minorHAnsi" w:hAnsiTheme="minorHAnsi" w:cstheme="minorHAnsi"/>
          <w:b/>
          <w:bCs/>
          <w:i/>
          <w:iCs/>
          <w:sz w:val="22"/>
          <w:szCs w:val="22"/>
          <w:u w:val="single"/>
        </w:rPr>
        <w:t>Proposal 4:</w:t>
      </w:r>
      <w:r w:rsidRPr="003F3926">
        <w:rPr>
          <w:rFonts w:asciiTheme="minorHAnsi" w:hAnsiTheme="minorHAnsi" w:cstheme="minorHAnsi"/>
          <w:i/>
          <w:iCs/>
          <w:sz w:val="22"/>
          <w:szCs w:val="22"/>
        </w:rPr>
        <w:t xml:space="preserve"> </w:t>
      </w:r>
      <w:r w:rsidRPr="003F3926">
        <w:rPr>
          <w:rFonts w:asciiTheme="minorHAnsi" w:hAnsiTheme="minorHAnsi" w:cstheme="minorHAnsi"/>
          <w:b/>
          <w:bCs/>
          <w:i/>
          <w:iCs/>
          <w:sz w:val="22"/>
          <w:szCs w:val="22"/>
        </w:rPr>
        <w:t>The PRS gap-less measurement requirements is appliable for the single PFL only.</w:t>
      </w:r>
    </w:p>
    <w:p w14:paraId="6336226C" w14:textId="77777777" w:rsidR="003F3926" w:rsidRDefault="003F3926" w:rsidP="003F3926">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Pr>
          <w:rFonts w:asciiTheme="minorHAnsi" w:hAnsiTheme="minorHAnsi" w:cstheme="minorHAnsi"/>
          <w:b/>
          <w:bCs/>
          <w:i/>
          <w:iCs/>
          <w:sz w:val="22"/>
          <w:szCs w:val="22"/>
          <w:u w:val="single"/>
        </w:rPr>
        <w:t>5</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 xml:space="preserve">RAN4 needs to </w:t>
      </w:r>
      <w:r>
        <w:rPr>
          <w:rFonts w:asciiTheme="minorHAnsi" w:hAnsiTheme="minorHAnsi" w:cstheme="minorHAnsi"/>
          <w:b/>
          <w:bCs/>
          <w:i/>
          <w:iCs/>
          <w:sz w:val="22"/>
          <w:szCs w:val="22"/>
          <w:lang w:eastAsia="zh-CN"/>
        </w:rPr>
        <w:t>define</w:t>
      </w:r>
      <w:r w:rsidRPr="005E63BA">
        <w:rPr>
          <w:rFonts w:asciiTheme="minorHAnsi" w:hAnsiTheme="minorHAnsi" w:cstheme="minorHAnsi"/>
          <w:b/>
          <w:bCs/>
          <w:i/>
          <w:iCs/>
          <w:sz w:val="22"/>
          <w:szCs w:val="22"/>
          <w:lang w:eastAsia="zh-CN"/>
        </w:rPr>
        <w:t xml:space="preserve"> the </w:t>
      </w:r>
      <w:r>
        <w:rPr>
          <w:rFonts w:asciiTheme="minorHAnsi" w:hAnsiTheme="minorHAnsi" w:cstheme="minorHAnsi"/>
          <w:b/>
          <w:bCs/>
          <w:i/>
          <w:iCs/>
          <w:sz w:val="22"/>
          <w:szCs w:val="22"/>
          <w:lang w:eastAsia="zh-CN"/>
        </w:rPr>
        <w:t>measurement period requirements</w:t>
      </w:r>
      <w:r w:rsidRPr="005E63BA">
        <w:rPr>
          <w:rFonts w:asciiTheme="minorHAnsi" w:hAnsiTheme="minorHAnsi" w:cstheme="minorHAnsi"/>
          <w:sz w:val="22"/>
          <w:szCs w:val="22"/>
          <w:lang w:eastAsia="zh-CN"/>
        </w:rPr>
        <w:t xml:space="preserve"> </w:t>
      </w:r>
      <w:r>
        <w:rPr>
          <w:rFonts w:asciiTheme="minorHAnsi" w:hAnsiTheme="minorHAnsi" w:cstheme="minorHAnsi"/>
          <w:b/>
          <w:bCs/>
          <w:i/>
          <w:iCs/>
          <w:sz w:val="22"/>
          <w:szCs w:val="22"/>
          <w:lang w:eastAsia="zh-CN"/>
        </w:rPr>
        <w:t>for PRS gapless measurement as:</w:t>
      </w:r>
    </w:p>
    <w:tbl>
      <w:tblPr>
        <w:tblStyle w:val="TableGrid"/>
        <w:tblW w:w="9474" w:type="dxa"/>
        <w:tblInd w:w="140" w:type="dxa"/>
        <w:tblLook w:val="04A0" w:firstRow="1" w:lastRow="0" w:firstColumn="1" w:lastColumn="0" w:noHBand="0" w:noVBand="1"/>
      </w:tblPr>
      <w:tblGrid>
        <w:gridCol w:w="442"/>
        <w:gridCol w:w="1497"/>
        <w:gridCol w:w="1485"/>
        <w:gridCol w:w="1910"/>
        <w:gridCol w:w="1351"/>
        <w:gridCol w:w="1392"/>
        <w:gridCol w:w="1397"/>
      </w:tblGrid>
      <w:tr w:rsidR="003F3926" w:rsidRPr="00031283" w14:paraId="79329474" w14:textId="77777777" w:rsidTr="00BB09FA">
        <w:tc>
          <w:tcPr>
            <w:tcW w:w="442" w:type="dxa"/>
          </w:tcPr>
          <w:p w14:paraId="2ED38039"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497" w:type="dxa"/>
          </w:tcPr>
          <w:p w14:paraId="02EACF45"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485" w:type="dxa"/>
          </w:tcPr>
          <w:p w14:paraId="051E4544"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10" w:type="dxa"/>
          </w:tcPr>
          <w:p w14:paraId="7553E1D9"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351" w:type="dxa"/>
          </w:tcPr>
          <w:p w14:paraId="2E0C2FBE"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1392" w:type="dxa"/>
          </w:tcPr>
          <w:p w14:paraId="24906890"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c>
          <w:tcPr>
            <w:tcW w:w="1397" w:type="dxa"/>
          </w:tcPr>
          <w:p w14:paraId="53081C4D" w14:textId="77777777" w:rsidR="003F3926" w:rsidRPr="00031283" w:rsidRDefault="003F3926" w:rsidP="00BB09FA">
            <w:pPr>
              <w:spacing w:after="0"/>
              <w:rPr>
                <w:rFonts w:eastAsiaTheme="minorEastAsia"/>
                <w:b/>
                <w:bCs/>
                <w:iCs/>
                <w:sz w:val="14"/>
                <w:szCs w:val="14"/>
                <w:lang w:val="en-US" w:eastAsia="zh-CN"/>
              </w:rPr>
            </w:pPr>
            <w:r>
              <w:rPr>
                <w:rFonts w:eastAsiaTheme="minorEastAsia"/>
                <w:b/>
                <w:bCs/>
                <w:iCs/>
                <w:sz w:val="14"/>
                <w:szCs w:val="14"/>
                <w:lang w:val="en-US" w:eastAsia="zh-CN"/>
              </w:rPr>
              <w:t>Intel’s view</w:t>
            </w:r>
          </w:p>
        </w:tc>
      </w:tr>
      <w:tr w:rsidR="003F3926" w:rsidRPr="00031283" w14:paraId="65FE5DB3" w14:textId="77777777" w:rsidTr="00BB09FA">
        <w:tc>
          <w:tcPr>
            <w:tcW w:w="442" w:type="dxa"/>
          </w:tcPr>
          <w:p w14:paraId="24762838" w14:textId="77777777" w:rsidR="003F3926" w:rsidRPr="00031283" w:rsidRDefault="003F3926" w:rsidP="00BB09FA">
            <w:pPr>
              <w:spacing w:after="0"/>
              <w:rPr>
                <w:rFonts w:eastAsiaTheme="minorEastAsia"/>
                <w:b/>
                <w:bCs/>
                <w:iCs/>
                <w:sz w:val="14"/>
                <w:szCs w:val="14"/>
                <w:lang w:val="en-US" w:eastAsia="zh-CN"/>
              </w:rPr>
            </w:pPr>
            <w:r w:rsidRPr="00364E83">
              <w:rPr>
                <w:rFonts w:eastAsiaTheme="minorEastAsia"/>
                <w:iCs/>
                <w:sz w:val="14"/>
                <w:szCs w:val="14"/>
                <w:lang w:val="en-US" w:eastAsia="zh-CN"/>
              </w:rPr>
              <w:t>1</w:t>
            </w:r>
          </w:p>
        </w:tc>
        <w:tc>
          <w:tcPr>
            <w:tcW w:w="1497" w:type="dxa"/>
          </w:tcPr>
          <w:p w14:paraId="63F1AC68" w14:textId="77777777" w:rsidR="003F3926" w:rsidRPr="00031283" w:rsidRDefault="003F3926" w:rsidP="00BB09FA">
            <w:pPr>
              <w:spacing w:after="0"/>
              <w:rPr>
                <w:rFonts w:eastAsiaTheme="minorEastAsia"/>
                <w:b/>
                <w:bCs/>
                <w:iCs/>
                <w:sz w:val="14"/>
                <w:szCs w:val="14"/>
                <w:lang w:val="en-US" w:eastAsia="zh-CN"/>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available_PRS,i</m:t>
                  </m:r>
                </m:sub>
              </m:sSub>
            </m:oMath>
            <w:r w:rsidRPr="00364E83">
              <w:rPr>
                <w:b/>
                <w:bCs/>
                <w:sz w:val="14"/>
                <w:szCs w:val="14"/>
              </w:rPr>
              <w:t xml:space="preserve"> </w:t>
            </w:r>
          </w:p>
        </w:tc>
        <w:tc>
          <w:tcPr>
            <w:tcW w:w="1485" w:type="dxa"/>
          </w:tcPr>
          <w:p w14:paraId="496FF73C" w14:textId="77777777" w:rsidR="003F3926" w:rsidRPr="00031283" w:rsidRDefault="003F3926" w:rsidP="00BB09FA">
            <w:pPr>
              <w:spacing w:after="0"/>
              <w:rPr>
                <w:rFonts w:eastAsiaTheme="minorEastAsia"/>
                <w:b/>
                <w:bCs/>
                <w:iCs/>
                <w:sz w:val="14"/>
                <w:szCs w:val="14"/>
                <w:lang w:val="en-US" w:eastAsia="zh-CN"/>
              </w:rPr>
            </w:pPr>
            <w:r w:rsidRPr="00364E83">
              <w:rPr>
                <w:rFonts w:eastAsia="DengXian"/>
                <w:sz w:val="14"/>
                <w:szCs w:val="14"/>
              </w:rPr>
              <w:t>PPWRP</w:t>
            </w:r>
          </w:p>
        </w:tc>
        <w:tc>
          <w:tcPr>
            <w:tcW w:w="1910" w:type="dxa"/>
          </w:tcPr>
          <w:p w14:paraId="676C9063" w14:textId="77777777" w:rsidR="003F3926" w:rsidRPr="00031283" w:rsidRDefault="003F3926" w:rsidP="00BB09FA">
            <w:pPr>
              <w:spacing w:after="0"/>
              <w:rPr>
                <w:rFonts w:eastAsiaTheme="minorEastAsia"/>
                <w:b/>
                <w:bCs/>
                <w:iCs/>
                <w:sz w:val="14"/>
                <w:szCs w:val="14"/>
                <w:lang w:val="en-US" w:eastAsia="zh-CN"/>
              </w:rPr>
            </w:pPr>
            <m:oMathPara>
              <m:oMath>
                <m:sSub>
                  <m:sSubPr>
                    <m:ctrlPr>
                      <w:rPr>
                        <w:rFonts w:ascii="Cambria Math" w:hAnsi="Cambria Math"/>
                        <w:i/>
                        <w:sz w:val="14"/>
                        <w:szCs w:val="14"/>
                      </w:rPr>
                    </m:ctrlPr>
                  </m:sSubPr>
                  <m:e>
                    <m:r>
                      <w:rPr>
                        <w:rFonts w:ascii="Cambria Math" w:hAnsi="Cambria Math"/>
                        <w:sz w:val="14"/>
                        <w:szCs w:val="14"/>
                      </w:rPr>
                      <m:t>T</m:t>
                    </m:r>
                  </m:e>
                  <m:sub>
                    <m:r>
                      <w:rPr>
                        <w:rFonts w:ascii="Cambria Math" w:hAnsi="Cambria Math"/>
                        <w:sz w:val="14"/>
                        <w:szCs w:val="14"/>
                      </w:rPr>
                      <m:t>PRS</m:t>
                    </m:r>
                    <m:r>
                      <m:rPr>
                        <m:nor/>
                      </m:rPr>
                      <w:rPr>
                        <w:i/>
                        <w:sz w:val="14"/>
                        <w:szCs w:val="14"/>
                        <w:lang w:val="sv-SE"/>
                      </w:rPr>
                      <m:t>,i</m:t>
                    </m:r>
                  </m:sub>
                </m:sSub>
              </m:oMath>
            </m:oMathPara>
          </w:p>
        </w:tc>
        <w:tc>
          <w:tcPr>
            <w:tcW w:w="1351" w:type="dxa"/>
          </w:tcPr>
          <w:p w14:paraId="4AEC0CC4" w14:textId="77777777" w:rsidR="003F3926" w:rsidRPr="00031283" w:rsidRDefault="003F3926" w:rsidP="00BB09FA">
            <w:pPr>
              <w:spacing w:after="0"/>
              <w:rPr>
                <w:rFonts w:eastAsiaTheme="minorEastAsia"/>
                <w:b/>
                <w:bCs/>
                <w:iCs/>
                <w:sz w:val="14"/>
                <w:szCs w:val="14"/>
                <w:lang w:val="en-US" w:eastAsia="zh-CN"/>
              </w:rPr>
            </w:pPr>
            <m:oMathPara>
              <m:oMath>
                <m:r>
                  <m:rPr>
                    <m:sty m:val="bi"/>
                  </m:rPr>
                  <w:rPr>
                    <w:rFonts w:ascii="Cambria Math" w:hAnsi="Cambria Math"/>
                    <w:sz w:val="12"/>
                    <w:szCs w:val="12"/>
                  </w:rPr>
                  <m:t>LCM</m:t>
                </m:r>
                <m:d>
                  <m:dPr>
                    <m:ctrlPr>
                      <w:rPr>
                        <w:rFonts w:ascii="Cambria Math" w:hAnsi="Cambria Math"/>
                        <w:b/>
                        <w:bCs/>
                        <w:i/>
                        <w:sz w:val="12"/>
                        <w:szCs w:val="12"/>
                      </w:rPr>
                    </m:ctrlPr>
                  </m:dPr>
                  <m:e>
                    <m:sSub>
                      <m:sSubPr>
                        <m:ctrlPr>
                          <w:rPr>
                            <w:rFonts w:ascii="Cambria Math" w:hAnsi="Cambria Math"/>
                            <w:b/>
                            <w:bCs/>
                            <w:i/>
                            <w:sz w:val="12"/>
                            <w:szCs w:val="12"/>
                          </w:rPr>
                        </m:ctrlPr>
                      </m:sSubPr>
                      <m:e>
                        <m:r>
                          <m:rPr>
                            <m:sty m:val="bi"/>
                          </m:rPr>
                          <w:rPr>
                            <w:rFonts w:ascii="Cambria Math" w:hAnsi="Cambria Math"/>
                            <w:sz w:val="12"/>
                            <w:szCs w:val="12"/>
                          </w:rPr>
                          <m:t>T</m:t>
                        </m:r>
                      </m:e>
                      <m:sub>
                        <m:r>
                          <m:rPr>
                            <m:sty m:val="bi"/>
                          </m:rPr>
                          <w:rPr>
                            <w:rFonts w:ascii="Cambria Math" w:hAnsi="Cambria Math"/>
                            <w:sz w:val="12"/>
                            <w:szCs w:val="12"/>
                          </w:rPr>
                          <m:t>PRS</m:t>
                        </m:r>
                        <m:r>
                          <m:rPr>
                            <m:nor/>
                          </m:rPr>
                          <w:rPr>
                            <w:b/>
                            <w:bCs/>
                            <w:i/>
                            <w:sz w:val="12"/>
                            <w:szCs w:val="12"/>
                            <w:lang w:val="sv-SE"/>
                          </w:rPr>
                          <m:t>,i</m:t>
                        </m:r>
                      </m:sub>
                    </m:sSub>
                    <m:r>
                      <m:rPr>
                        <m:sty m:val="bi"/>
                      </m:rPr>
                      <w:rPr>
                        <w:rFonts w:ascii="Cambria Math" w:hAnsi="Cambria Math"/>
                        <w:sz w:val="12"/>
                        <w:szCs w:val="12"/>
                        <w:lang w:val="sv-SE"/>
                      </w:rPr>
                      <m:t>,</m:t>
                    </m:r>
                    <m:r>
                      <m:rPr>
                        <m:sty m:val="bi"/>
                      </m:rPr>
                      <w:rPr>
                        <w:rFonts w:ascii="Cambria Math" w:hAnsi="Cambria Math"/>
                        <w:sz w:val="12"/>
                        <w:szCs w:val="12"/>
                      </w:rPr>
                      <m:t>PPWRP</m:t>
                    </m:r>
                  </m:e>
                </m:d>
              </m:oMath>
            </m:oMathPara>
          </w:p>
        </w:tc>
        <w:tc>
          <w:tcPr>
            <w:tcW w:w="1392" w:type="dxa"/>
          </w:tcPr>
          <w:p w14:paraId="5CB29D22" w14:textId="77777777" w:rsidR="003F3926" w:rsidRPr="00031283" w:rsidRDefault="003F3926" w:rsidP="00BB09FA">
            <w:pPr>
              <w:spacing w:after="0"/>
              <w:rPr>
                <w:rFonts w:eastAsiaTheme="minorEastAsia"/>
                <w:b/>
                <w:bCs/>
                <w:iCs/>
                <w:sz w:val="14"/>
                <w:szCs w:val="14"/>
                <w:lang w:val="en-US" w:eastAsia="zh-CN"/>
              </w:rPr>
            </w:pPr>
          </w:p>
        </w:tc>
        <w:tc>
          <w:tcPr>
            <w:tcW w:w="1397" w:type="dxa"/>
          </w:tcPr>
          <w:p w14:paraId="4B430AB3" w14:textId="77777777" w:rsidR="003F3926" w:rsidRDefault="003F3926" w:rsidP="00BB09FA">
            <w:pPr>
              <w:spacing w:after="0"/>
              <w:rPr>
                <w:rFonts w:eastAsiaTheme="minorEastAsia"/>
                <w:b/>
                <w:bCs/>
                <w:iCs/>
                <w:sz w:val="14"/>
                <w:szCs w:val="14"/>
                <w:lang w:val="en-US" w:eastAsia="zh-CN"/>
              </w:rPr>
            </w:pPr>
            <w:r>
              <w:rPr>
                <w:rFonts w:eastAsiaTheme="minorEastAsia"/>
                <w:b/>
                <w:bCs/>
                <w:iCs/>
                <w:sz w:val="14"/>
                <w:szCs w:val="14"/>
                <w:lang w:val="en-US" w:eastAsia="zh-CN"/>
              </w:rPr>
              <w:t>Option 3</w:t>
            </w:r>
          </w:p>
        </w:tc>
      </w:tr>
      <w:tr w:rsidR="003F3926" w:rsidRPr="00031283" w14:paraId="3C20241B" w14:textId="77777777" w:rsidTr="00BB09FA">
        <w:tc>
          <w:tcPr>
            <w:tcW w:w="442" w:type="dxa"/>
          </w:tcPr>
          <w:p w14:paraId="6A5D92B6"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2</w:t>
            </w:r>
          </w:p>
        </w:tc>
        <w:tc>
          <w:tcPr>
            <w:tcW w:w="1497" w:type="dxa"/>
          </w:tcPr>
          <w:p w14:paraId="22D24588" w14:textId="77777777" w:rsidR="003F3926" w:rsidRPr="00031283" w:rsidRDefault="003F3926" w:rsidP="00BB09FA">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485" w:type="dxa"/>
          </w:tcPr>
          <w:p w14:paraId="77C23E15" w14:textId="77777777" w:rsidR="003F3926" w:rsidRPr="00031283" w:rsidRDefault="003F3926" w:rsidP="00BB09FA">
            <w:pPr>
              <w:spacing w:after="0"/>
              <w:rPr>
                <w:rFonts w:eastAsia="DengXian"/>
                <w:sz w:val="14"/>
                <w:szCs w:val="14"/>
              </w:rPr>
            </w:pPr>
            <w:r w:rsidRPr="00031283">
              <w:rPr>
                <w:rFonts w:eastAsia="DengXian"/>
                <w:sz w:val="14"/>
                <w:szCs w:val="14"/>
              </w:rPr>
              <w:t>R16</w:t>
            </w:r>
          </w:p>
        </w:tc>
        <w:tc>
          <w:tcPr>
            <w:tcW w:w="1910" w:type="dxa"/>
          </w:tcPr>
          <w:p w14:paraId="71D49700" w14:textId="77777777" w:rsidR="003F3926" w:rsidRPr="00031283" w:rsidRDefault="003F3926" w:rsidP="00BB09FA">
            <w:pPr>
              <w:spacing w:after="0"/>
              <w:rPr>
                <w:sz w:val="14"/>
                <w:szCs w:val="14"/>
                <w:lang w:eastAsia="sv-SE"/>
              </w:rPr>
            </w:pPr>
            <w:r w:rsidRPr="00031283">
              <w:rPr>
                <w:sz w:val="14"/>
                <w:szCs w:val="14"/>
              </w:rPr>
              <w:t>Unmuted and overlapped PRS within PRS processing window</w:t>
            </w:r>
          </w:p>
        </w:tc>
        <w:tc>
          <w:tcPr>
            <w:tcW w:w="1351" w:type="dxa"/>
          </w:tcPr>
          <w:p w14:paraId="03B1C015" w14:textId="77777777" w:rsidR="003F3926" w:rsidRPr="00031283" w:rsidRDefault="003F3926" w:rsidP="00BB09FA">
            <w:pPr>
              <w:spacing w:after="0"/>
              <w:rPr>
                <w:sz w:val="14"/>
                <w:szCs w:val="14"/>
                <w:lang w:eastAsia="sv-SE"/>
              </w:rPr>
            </w:pPr>
          </w:p>
        </w:tc>
        <w:tc>
          <w:tcPr>
            <w:tcW w:w="1392" w:type="dxa"/>
          </w:tcPr>
          <w:p w14:paraId="55229A74" w14:textId="77777777" w:rsidR="003F3926" w:rsidRPr="00031283" w:rsidRDefault="003F3926" w:rsidP="00BB09FA">
            <w:pPr>
              <w:spacing w:after="0"/>
              <w:rPr>
                <w:sz w:val="14"/>
                <w:szCs w:val="14"/>
                <w:lang w:eastAsia="sv-SE"/>
              </w:rPr>
            </w:pPr>
          </w:p>
        </w:tc>
        <w:tc>
          <w:tcPr>
            <w:tcW w:w="1397" w:type="dxa"/>
          </w:tcPr>
          <w:p w14:paraId="2B8C3027" w14:textId="77777777" w:rsidR="003F3926" w:rsidRPr="00031283" w:rsidRDefault="003F3926" w:rsidP="00BB09FA">
            <w:pPr>
              <w:spacing w:after="0"/>
              <w:rPr>
                <w:sz w:val="14"/>
                <w:szCs w:val="14"/>
                <w:lang w:eastAsia="sv-SE"/>
              </w:rPr>
            </w:pPr>
            <w:r>
              <w:rPr>
                <w:sz w:val="14"/>
                <w:szCs w:val="14"/>
                <w:lang w:eastAsia="sv-SE"/>
              </w:rPr>
              <w:t>Option 2</w:t>
            </w:r>
          </w:p>
        </w:tc>
      </w:tr>
      <w:tr w:rsidR="003F3926" w:rsidRPr="00031283" w14:paraId="15CCFA06" w14:textId="77777777" w:rsidTr="00BB09FA">
        <w:tc>
          <w:tcPr>
            <w:tcW w:w="442" w:type="dxa"/>
          </w:tcPr>
          <w:p w14:paraId="3815F4C7"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3</w:t>
            </w:r>
          </w:p>
        </w:tc>
        <w:tc>
          <w:tcPr>
            <w:tcW w:w="1497" w:type="dxa"/>
          </w:tcPr>
          <w:p w14:paraId="3D5C4F62" w14:textId="77777777" w:rsidR="003F3926" w:rsidRPr="00031283" w:rsidRDefault="003F3926" w:rsidP="00BB09FA">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485" w:type="dxa"/>
          </w:tcPr>
          <w:p w14:paraId="195E3B52" w14:textId="77777777" w:rsidR="003F3926" w:rsidRPr="00031283" w:rsidRDefault="003F3926" w:rsidP="00BB09FA">
            <w:pPr>
              <w:spacing w:after="0"/>
              <w:rPr>
                <w:sz w:val="14"/>
                <w:szCs w:val="14"/>
              </w:rPr>
            </w:pPr>
            <w:r w:rsidRPr="00031283">
              <w:rPr>
                <w:sz w:val="14"/>
                <w:szCs w:val="14"/>
              </w:rPr>
              <w:t>R16</w:t>
            </w:r>
          </w:p>
        </w:tc>
        <w:tc>
          <w:tcPr>
            <w:tcW w:w="1910" w:type="dxa"/>
          </w:tcPr>
          <w:p w14:paraId="4F166EA9" w14:textId="77777777" w:rsidR="003F3926" w:rsidRPr="00031283" w:rsidRDefault="003F3926" w:rsidP="00BB09FA">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Pr="00031283">
              <w:rPr>
                <w:b/>
                <w:bCs/>
                <w:sz w:val="14"/>
                <w:szCs w:val="14"/>
              </w:rPr>
              <w:t>.</w:t>
            </w:r>
          </w:p>
        </w:tc>
        <w:tc>
          <w:tcPr>
            <w:tcW w:w="1351" w:type="dxa"/>
          </w:tcPr>
          <w:p w14:paraId="2AA03A3D" w14:textId="77777777" w:rsidR="003F3926" w:rsidRPr="00031283" w:rsidRDefault="003F3926" w:rsidP="00BB09FA">
            <w:pPr>
              <w:spacing w:after="0"/>
              <w:rPr>
                <w:b/>
                <w:bCs/>
                <w:sz w:val="14"/>
                <w:szCs w:val="14"/>
                <w:lang w:val="sv-SE" w:eastAsia="sv-SE"/>
              </w:rPr>
            </w:pPr>
          </w:p>
        </w:tc>
        <w:tc>
          <w:tcPr>
            <w:tcW w:w="1392" w:type="dxa"/>
          </w:tcPr>
          <w:p w14:paraId="5FE6FEC4" w14:textId="77777777" w:rsidR="003F3926" w:rsidRPr="00031283" w:rsidRDefault="003F3926" w:rsidP="00BB09FA">
            <w:pPr>
              <w:spacing w:after="0"/>
              <w:rPr>
                <w:b/>
                <w:bCs/>
                <w:sz w:val="14"/>
                <w:szCs w:val="14"/>
                <w:lang w:val="sv-SE" w:eastAsia="sv-SE"/>
              </w:rPr>
            </w:pPr>
          </w:p>
        </w:tc>
        <w:tc>
          <w:tcPr>
            <w:tcW w:w="1397" w:type="dxa"/>
          </w:tcPr>
          <w:p w14:paraId="3BC87F6B" w14:textId="77777777" w:rsidR="003F3926" w:rsidRPr="00031283" w:rsidRDefault="003F3926" w:rsidP="00BB09FA">
            <w:pPr>
              <w:spacing w:after="0"/>
              <w:rPr>
                <w:b/>
                <w:bCs/>
                <w:sz w:val="14"/>
                <w:szCs w:val="14"/>
                <w:lang w:val="sv-SE" w:eastAsia="sv-SE"/>
              </w:rPr>
            </w:pPr>
            <w:r>
              <w:rPr>
                <w:b/>
                <w:bCs/>
                <w:sz w:val="14"/>
                <w:szCs w:val="14"/>
                <w:lang w:val="sv-SE" w:eastAsia="sv-SE"/>
              </w:rPr>
              <w:t>Option 1</w:t>
            </w:r>
          </w:p>
        </w:tc>
      </w:tr>
      <w:tr w:rsidR="003F3926" w:rsidRPr="00031283" w14:paraId="20F019FD" w14:textId="77777777" w:rsidTr="00BB09FA">
        <w:tc>
          <w:tcPr>
            <w:tcW w:w="442" w:type="dxa"/>
          </w:tcPr>
          <w:p w14:paraId="73A07CF6"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4</w:t>
            </w:r>
          </w:p>
        </w:tc>
        <w:tc>
          <w:tcPr>
            <w:tcW w:w="1497" w:type="dxa"/>
          </w:tcPr>
          <w:p w14:paraId="6EE6DFD4" w14:textId="77777777" w:rsidR="003F3926" w:rsidRPr="00031283" w:rsidRDefault="003F3926" w:rsidP="00BB09FA">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485" w:type="dxa"/>
          </w:tcPr>
          <w:p w14:paraId="2A25A89A" w14:textId="77777777" w:rsidR="003F3926" w:rsidRPr="00031283" w:rsidRDefault="003F3926" w:rsidP="003F3926">
            <w:pPr>
              <w:pStyle w:val="ListParagraph"/>
              <w:numPr>
                <w:ilvl w:val="0"/>
                <w:numId w:val="33"/>
              </w:numPr>
              <w:overflowPunct w:val="0"/>
              <w:autoSpaceDE w:val="0"/>
              <w:autoSpaceDN w:val="0"/>
              <w:adjustRightInd w:val="0"/>
              <w:spacing w:after="0"/>
              <w:ind w:firstLineChars="0"/>
              <w:contextualSpacing/>
              <w:textAlignment w:val="baseline"/>
              <w:rPr>
                <w:bCs/>
                <w:sz w:val="14"/>
                <w:szCs w:val="14"/>
              </w:rPr>
            </w:pPr>
          </w:p>
        </w:tc>
        <w:tc>
          <w:tcPr>
            <w:tcW w:w="1910" w:type="dxa"/>
          </w:tcPr>
          <w:p w14:paraId="01C1D4AC" w14:textId="77777777" w:rsidR="003F3926" w:rsidRPr="00031283" w:rsidRDefault="003F3926" w:rsidP="00BB09FA">
            <w:pPr>
              <w:spacing w:after="0"/>
              <w:rPr>
                <w:bCs/>
                <w:sz w:val="14"/>
                <w:szCs w:val="14"/>
                <w:lang w:eastAsia="zh-CN"/>
              </w:rPr>
            </w:pPr>
            <w:r w:rsidRPr="00031283">
              <w:rPr>
                <w:bCs/>
                <w:sz w:val="14"/>
                <w:szCs w:val="14"/>
                <w:lang w:eastAsia="zh-CN"/>
              </w:rPr>
              <w:t>&gt; 1</w:t>
            </w:r>
          </w:p>
        </w:tc>
        <w:tc>
          <w:tcPr>
            <w:tcW w:w="1351" w:type="dxa"/>
          </w:tcPr>
          <w:p w14:paraId="04086ADB" w14:textId="77777777" w:rsidR="003F3926" w:rsidRPr="00031283" w:rsidRDefault="003F3926" w:rsidP="00BB09FA">
            <w:pPr>
              <w:spacing w:after="0"/>
              <w:rPr>
                <w:bCs/>
                <w:sz w:val="14"/>
                <w:szCs w:val="14"/>
                <w:lang w:eastAsia="zh-CN"/>
              </w:rPr>
            </w:pPr>
          </w:p>
        </w:tc>
        <w:tc>
          <w:tcPr>
            <w:tcW w:w="1392" w:type="dxa"/>
          </w:tcPr>
          <w:p w14:paraId="51F81905" w14:textId="77777777" w:rsidR="003F3926" w:rsidRPr="00031283" w:rsidRDefault="003F3926" w:rsidP="00BB09FA">
            <w:pPr>
              <w:spacing w:after="0"/>
              <w:rPr>
                <w:bCs/>
                <w:sz w:val="14"/>
                <w:szCs w:val="14"/>
                <w:lang w:eastAsia="zh-CN"/>
              </w:rPr>
            </w:pPr>
          </w:p>
        </w:tc>
        <w:tc>
          <w:tcPr>
            <w:tcW w:w="1397" w:type="dxa"/>
          </w:tcPr>
          <w:p w14:paraId="35E4ADE6" w14:textId="77777777" w:rsidR="003F3926" w:rsidRPr="00031283" w:rsidRDefault="003F3926" w:rsidP="00BB09FA">
            <w:pPr>
              <w:spacing w:after="0"/>
              <w:rPr>
                <w:bCs/>
                <w:sz w:val="14"/>
                <w:szCs w:val="14"/>
                <w:lang w:eastAsia="zh-CN"/>
              </w:rPr>
            </w:pPr>
            <w:r>
              <w:rPr>
                <w:bCs/>
                <w:sz w:val="14"/>
                <w:szCs w:val="14"/>
                <w:lang w:eastAsia="zh-CN"/>
              </w:rPr>
              <w:t>Option 1</w:t>
            </w:r>
          </w:p>
        </w:tc>
      </w:tr>
      <w:tr w:rsidR="003F3926" w:rsidRPr="00031283" w14:paraId="57C57A1C" w14:textId="77777777" w:rsidTr="00BB09FA">
        <w:tc>
          <w:tcPr>
            <w:tcW w:w="442" w:type="dxa"/>
          </w:tcPr>
          <w:p w14:paraId="3621B2B0"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5</w:t>
            </w:r>
          </w:p>
        </w:tc>
        <w:tc>
          <w:tcPr>
            <w:tcW w:w="1497" w:type="dxa"/>
          </w:tcPr>
          <w:p w14:paraId="45D0D11F"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485" w:type="dxa"/>
          </w:tcPr>
          <w:p w14:paraId="76F35B2A" w14:textId="77777777" w:rsidR="003F3926" w:rsidRPr="00031283" w:rsidRDefault="003F3926" w:rsidP="00BB09FA">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10" w:type="dxa"/>
          </w:tcPr>
          <w:p w14:paraId="70FD5058" w14:textId="77777777" w:rsidR="003F3926" w:rsidRPr="00031283" w:rsidRDefault="003F3926" w:rsidP="00BB09FA">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351" w:type="dxa"/>
          </w:tcPr>
          <w:p w14:paraId="41002400" w14:textId="77777777" w:rsidR="003F3926" w:rsidRPr="00031283" w:rsidRDefault="003F3926" w:rsidP="00BB09FA">
            <w:pPr>
              <w:spacing w:after="0"/>
              <w:rPr>
                <w:rFonts w:eastAsiaTheme="minorEastAsia"/>
                <w:sz w:val="14"/>
                <w:szCs w:val="14"/>
                <w:lang w:val="en-US" w:eastAsia="zh-CN"/>
              </w:rPr>
            </w:pPr>
          </w:p>
        </w:tc>
        <w:tc>
          <w:tcPr>
            <w:tcW w:w="1392" w:type="dxa"/>
          </w:tcPr>
          <w:p w14:paraId="3D71DA5C" w14:textId="77777777" w:rsidR="003F3926" w:rsidRPr="00031283" w:rsidRDefault="003F3926" w:rsidP="00BB09FA">
            <w:pPr>
              <w:spacing w:after="0"/>
              <w:rPr>
                <w:rFonts w:eastAsiaTheme="minorEastAsia"/>
                <w:sz w:val="14"/>
                <w:szCs w:val="14"/>
                <w:lang w:val="en-US" w:eastAsia="zh-CN"/>
              </w:rPr>
            </w:pPr>
          </w:p>
        </w:tc>
        <w:tc>
          <w:tcPr>
            <w:tcW w:w="1397" w:type="dxa"/>
          </w:tcPr>
          <w:p w14:paraId="53D2C467" w14:textId="77777777" w:rsidR="003F3926" w:rsidRPr="00031283" w:rsidRDefault="003F3926" w:rsidP="00BB09FA">
            <w:pPr>
              <w:spacing w:after="0"/>
              <w:rPr>
                <w:rFonts w:eastAsiaTheme="minorEastAsia"/>
                <w:sz w:val="14"/>
                <w:szCs w:val="14"/>
                <w:lang w:val="en-US" w:eastAsia="zh-CN"/>
              </w:rPr>
            </w:pPr>
            <w:r>
              <w:rPr>
                <w:rFonts w:eastAsiaTheme="minorEastAsia"/>
                <w:sz w:val="14"/>
                <w:szCs w:val="14"/>
                <w:lang w:val="en-US" w:eastAsia="zh-CN"/>
              </w:rPr>
              <w:t>Option 2</w:t>
            </w:r>
          </w:p>
        </w:tc>
      </w:tr>
      <w:tr w:rsidR="003F3926" w:rsidRPr="00031283" w14:paraId="4DA2876C" w14:textId="77777777" w:rsidTr="00BB09FA">
        <w:tc>
          <w:tcPr>
            <w:tcW w:w="442" w:type="dxa"/>
          </w:tcPr>
          <w:p w14:paraId="4DEA6414"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6</w:t>
            </w:r>
          </w:p>
        </w:tc>
        <w:tc>
          <w:tcPr>
            <w:tcW w:w="1497" w:type="dxa"/>
          </w:tcPr>
          <w:p w14:paraId="340E404A"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485" w:type="dxa"/>
          </w:tcPr>
          <w:p w14:paraId="21C51560"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10" w:type="dxa"/>
          </w:tcPr>
          <w:p w14:paraId="20D1CA16"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351" w:type="dxa"/>
          </w:tcPr>
          <w:p w14:paraId="2B42690A"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1392" w:type="dxa"/>
          </w:tcPr>
          <w:p w14:paraId="2DC45D35" w14:textId="77777777" w:rsidR="003F3926" w:rsidRPr="00031283" w:rsidRDefault="003F3926" w:rsidP="00BB09FA">
            <w:pPr>
              <w:spacing w:after="0"/>
              <w:rPr>
                <w:rFonts w:eastAsiaTheme="minorEastAsia"/>
                <w:iCs/>
                <w:sz w:val="14"/>
                <w:szCs w:val="14"/>
                <w:lang w:val="en-US" w:eastAsia="zh-CN"/>
              </w:rPr>
            </w:pPr>
          </w:p>
        </w:tc>
        <w:tc>
          <w:tcPr>
            <w:tcW w:w="1397" w:type="dxa"/>
          </w:tcPr>
          <w:p w14:paraId="6138730C" w14:textId="77777777" w:rsidR="003F3926" w:rsidRPr="00031283" w:rsidRDefault="003F3926" w:rsidP="00BB09FA">
            <w:pPr>
              <w:spacing w:after="0"/>
              <w:rPr>
                <w:rFonts w:eastAsiaTheme="minorEastAsia"/>
                <w:iCs/>
                <w:sz w:val="14"/>
                <w:szCs w:val="14"/>
                <w:lang w:val="en-US" w:eastAsia="zh-CN"/>
              </w:rPr>
            </w:pPr>
            <w:r>
              <w:rPr>
                <w:rFonts w:eastAsiaTheme="minorEastAsia"/>
                <w:iCs/>
                <w:sz w:val="14"/>
                <w:szCs w:val="14"/>
                <w:lang w:val="en-US" w:eastAsia="zh-CN"/>
              </w:rPr>
              <w:t>Option 2</w:t>
            </w:r>
          </w:p>
        </w:tc>
      </w:tr>
      <w:tr w:rsidR="003F3926" w:rsidRPr="00031283" w14:paraId="6BA594CB" w14:textId="77777777" w:rsidTr="00BB09FA">
        <w:tc>
          <w:tcPr>
            <w:tcW w:w="442" w:type="dxa"/>
          </w:tcPr>
          <w:p w14:paraId="6F3221EF"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7</w:t>
            </w:r>
          </w:p>
        </w:tc>
        <w:tc>
          <w:tcPr>
            <w:tcW w:w="1497" w:type="dxa"/>
          </w:tcPr>
          <w:p w14:paraId="714CB6A5"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PRS processing window</w:t>
            </w:r>
          </w:p>
        </w:tc>
        <w:tc>
          <w:tcPr>
            <w:tcW w:w="1485" w:type="dxa"/>
          </w:tcPr>
          <w:p w14:paraId="2707DCA4" w14:textId="77777777" w:rsidR="003F3926" w:rsidRPr="00031283" w:rsidRDefault="003F3926" w:rsidP="00BB09FA">
            <w:pPr>
              <w:spacing w:after="0"/>
              <w:rPr>
                <w:rFonts w:eastAsiaTheme="minorEastAsia"/>
                <w:iCs/>
                <w:sz w:val="14"/>
                <w:szCs w:val="14"/>
                <w:lang w:val="en-US" w:eastAsia="zh-CN"/>
              </w:rPr>
            </w:pPr>
            <w:r w:rsidRPr="00031283">
              <w:rPr>
                <w:rFonts w:eastAsia="DengXian"/>
                <w:sz w:val="14"/>
                <w:szCs w:val="14"/>
              </w:rPr>
              <w:t>Based on RAN1 discussion</w:t>
            </w:r>
          </w:p>
        </w:tc>
        <w:tc>
          <w:tcPr>
            <w:tcW w:w="1910" w:type="dxa"/>
          </w:tcPr>
          <w:p w14:paraId="73A84D6D" w14:textId="77777777" w:rsidR="003F3926" w:rsidRPr="00031283" w:rsidRDefault="003F3926" w:rsidP="00BB09FA">
            <w:pPr>
              <w:spacing w:after="0"/>
              <w:rPr>
                <w:rFonts w:eastAsiaTheme="minorEastAsia"/>
                <w:iCs/>
                <w:sz w:val="14"/>
                <w:szCs w:val="14"/>
                <w:lang w:val="en-US" w:eastAsia="zh-CN"/>
              </w:rPr>
            </w:pPr>
            <w:r w:rsidRPr="00031283">
              <w:rPr>
                <w:rFonts w:eastAsia="DengXian"/>
                <w:sz w:val="14"/>
                <w:szCs w:val="14"/>
              </w:rPr>
              <w:t>Based on RAN1 discussion</w:t>
            </w:r>
          </w:p>
        </w:tc>
        <w:tc>
          <w:tcPr>
            <w:tcW w:w="1351" w:type="dxa"/>
          </w:tcPr>
          <w:p w14:paraId="1AAF443D" w14:textId="77777777" w:rsidR="003F3926" w:rsidRPr="00031283" w:rsidRDefault="003F3926" w:rsidP="00BB09FA">
            <w:pPr>
              <w:spacing w:after="0"/>
              <w:rPr>
                <w:rFonts w:eastAsia="DengXian"/>
                <w:sz w:val="14"/>
                <w:szCs w:val="14"/>
              </w:rPr>
            </w:pPr>
          </w:p>
        </w:tc>
        <w:tc>
          <w:tcPr>
            <w:tcW w:w="1392" w:type="dxa"/>
          </w:tcPr>
          <w:p w14:paraId="50D99287" w14:textId="77777777" w:rsidR="003F3926" w:rsidRPr="00031283" w:rsidRDefault="003F3926" w:rsidP="00BB09FA">
            <w:pPr>
              <w:spacing w:after="0"/>
              <w:rPr>
                <w:rFonts w:eastAsia="DengXian"/>
                <w:sz w:val="14"/>
                <w:szCs w:val="14"/>
              </w:rPr>
            </w:pPr>
          </w:p>
        </w:tc>
        <w:tc>
          <w:tcPr>
            <w:tcW w:w="1397" w:type="dxa"/>
          </w:tcPr>
          <w:p w14:paraId="45D731FD" w14:textId="77777777" w:rsidR="003F3926" w:rsidRPr="00031283" w:rsidRDefault="003F3926" w:rsidP="00BB09FA">
            <w:pPr>
              <w:spacing w:after="0"/>
              <w:rPr>
                <w:rFonts w:eastAsia="DengXian"/>
                <w:sz w:val="14"/>
                <w:szCs w:val="14"/>
              </w:rPr>
            </w:pPr>
            <w:r>
              <w:rPr>
                <w:rFonts w:eastAsia="DengXian"/>
                <w:sz w:val="14"/>
                <w:szCs w:val="14"/>
              </w:rPr>
              <w:t>Option 1 (Option 2 is same)</w:t>
            </w:r>
          </w:p>
        </w:tc>
      </w:tr>
      <w:tr w:rsidR="003F3926" w:rsidRPr="00031283" w14:paraId="09A54643" w14:textId="77777777" w:rsidTr="00BB09FA">
        <w:tc>
          <w:tcPr>
            <w:tcW w:w="442" w:type="dxa"/>
          </w:tcPr>
          <w:p w14:paraId="4A4A2070"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8</w:t>
            </w:r>
          </w:p>
        </w:tc>
        <w:tc>
          <w:tcPr>
            <w:tcW w:w="1497" w:type="dxa"/>
          </w:tcPr>
          <w:p w14:paraId="18CB49B9"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485" w:type="dxa"/>
          </w:tcPr>
          <w:p w14:paraId="49D7FA4D"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10" w:type="dxa"/>
          </w:tcPr>
          <w:p w14:paraId="7DAA295F" w14:textId="77777777" w:rsidR="003F3926" w:rsidRPr="00031283" w:rsidRDefault="003F3926" w:rsidP="00BB09FA">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351" w:type="dxa"/>
          </w:tcPr>
          <w:p w14:paraId="040213B5" w14:textId="77777777" w:rsidR="003F3926" w:rsidRPr="00031283" w:rsidRDefault="003F3926" w:rsidP="00BB09FA">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1392" w:type="dxa"/>
          </w:tcPr>
          <w:p w14:paraId="5EBAB356" w14:textId="77777777" w:rsidR="003F3926" w:rsidRPr="00031283" w:rsidRDefault="003F3926" w:rsidP="00BB09FA">
            <w:pPr>
              <w:spacing w:after="0"/>
              <w:rPr>
                <w:sz w:val="14"/>
                <w:szCs w:val="14"/>
              </w:rPr>
            </w:pPr>
            <w:r w:rsidRPr="00031283">
              <w:rPr>
                <w:sz w:val="14"/>
                <w:szCs w:val="14"/>
              </w:rPr>
              <w:t>PRS overlaps with PPW, PRS not overlap with other signals channels of higher priority, PRS whose RTD is ≤ max RTD supported by UE</w:t>
            </w:r>
          </w:p>
        </w:tc>
        <w:tc>
          <w:tcPr>
            <w:tcW w:w="1397" w:type="dxa"/>
          </w:tcPr>
          <w:p w14:paraId="3B7EC701" w14:textId="77777777" w:rsidR="003F3926" w:rsidRPr="00031283" w:rsidRDefault="003F3926" w:rsidP="00BB09FA">
            <w:pPr>
              <w:spacing w:after="0"/>
              <w:rPr>
                <w:sz w:val="14"/>
                <w:szCs w:val="14"/>
              </w:rPr>
            </w:pPr>
            <w:r>
              <w:rPr>
                <w:sz w:val="14"/>
                <w:szCs w:val="14"/>
              </w:rPr>
              <w:t>Option 2, Option 3</w:t>
            </w:r>
          </w:p>
        </w:tc>
      </w:tr>
      <w:tr w:rsidR="003F3926" w:rsidRPr="00031283" w14:paraId="1F93B179" w14:textId="77777777" w:rsidTr="00BB09FA">
        <w:tc>
          <w:tcPr>
            <w:tcW w:w="442" w:type="dxa"/>
          </w:tcPr>
          <w:p w14:paraId="2485241A"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9</w:t>
            </w:r>
          </w:p>
        </w:tc>
        <w:tc>
          <w:tcPr>
            <w:tcW w:w="1497" w:type="dxa"/>
          </w:tcPr>
          <w:p w14:paraId="22C6AFEC"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485" w:type="dxa"/>
          </w:tcPr>
          <w:p w14:paraId="3B57A63C"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10" w:type="dxa"/>
          </w:tcPr>
          <w:p w14:paraId="2C9119CC"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351" w:type="dxa"/>
          </w:tcPr>
          <w:p w14:paraId="55978452"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1392" w:type="dxa"/>
          </w:tcPr>
          <w:p w14:paraId="30BC1621" w14:textId="77777777" w:rsidR="003F3926" w:rsidRPr="00031283" w:rsidRDefault="003F3926" w:rsidP="00BB09FA">
            <w:pPr>
              <w:spacing w:after="0"/>
              <w:rPr>
                <w:rFonts w:eastAsiaTheme="minorEastAsia"/>
                <w:iCs/>
                <w:sz w:val="14"/>
                <w:szCs w:val="14"/>
                <w:lang w:val="en-US" w:eastAsia="zh-CN"/>
              </w:rPr>
            </w:pPr>
          </w:p>
        </w:tc>
        <w:tc>
          <w:tcPr>
            <w:tcW w:w="1397" w:type="dxa"/>
          </w:tcPr>
          <w:p w14:paraId="3AA9CFBF" w14:textId="77777777" w:rsidR="003F3926" w:rsidRPr="00031283" w:rsidRDefault="003F3926" w:rsidP="00BB09FA">
            <w:pPr>
              <w:spacing w:after="0"/>
              <w:rPr>
                <w:rFonts w:eastAsiaTheme="minorEastAsia"/>
                <w:iCs/>
                <w:sz w:val="14"/>
                <w:szCs w:val="14"/>
                <w:lang w:val="en-US" w:eastAsia="zh-CN"/>
              </w:rPr>
            </w:pPr>
            <w:r>
              <w:rPr>
                <w:rFonts w:eastAsiaTheme="minorEastAsia"/>
                <w:iCs/>
                <w:sz w:val="14"/>
                <w:szCs w:val="14"/>
                <w:lang w:val="en-US" w:eastAsia="zh-CN"/>
              </w:rPr>
              <w:t>Option 3</w:t>
            </w:r>
          </w:p>
        </w:tc>
      </w:tr>
      <w:tr w:rsidR="003F3926" w:rsidRPr="00031283" w14:paraId="1B13DD10" w14:textId="77777777" w:rsidTr="00BB09FA">
        <w:tc>
          <w:tcPr>
            <w:tcW w:w="442" w:type="dxa"/>
          </w:tcPr>
          <w:p w14:paraId="000C35B2"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10</w:t>
            </w:r>
          </w:p>
        </w:tc>
        <w:tc>
          <w:tcPr>
            <w:tcW w:w="1497" w:type="dxa"/>
          </w:tcPr>
          <w:p w14:paraId="6F748CC2"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485" w:type="dxa"/>
          </w:tcPr>
          <w:p w14:paraId="6548D6ED" w14:textId="77777777" w:rsidR="003F3926" w:rsidRPr="00031283" w:rsidRDefault="003F3926" w:rsidP="00BB09FA">
            <w:pPr>
              <w:spacing w:after="0"/>
              <w:rPr>
                <w:rFonts w:eastAsiaTheme="minorEastAsia"/>
                <w:iCs/>
                <w:sz w:val="14"/>
                <w:szCs w:val="14"/>
                <w:lang w:val="en-US" w:eastAsia="zh-CN"/>
              </w:rPr>
            </w:pPr>
            <w:r w:rsidRPr="00031283">
              <w:rPr>
                <w:sz w:val="14"/>
                <w:szCs w:val="14"/>
              </w:rPr>
              <w:t>Scheduling restriction table 1 (R4-2201637)</w:t>
            </w:r>
          </w:p>
        </w:tc>
        <w:tc>
          <w:tcPr>
            <w:tcW w:w="1910" w:type="dxa"/>
          </w:tcPr>
          <w:p w14:paraId="366A31AB" w14:textId="77777777" w:rsidR="003F3926" w:rsidRPr="00031283" w:rsidRDefault="003F3926" w:rsidP="00BB09FA">
            <w:pPr>
              <w:spacing w:after="0"/>
              <w:rPr>
                <w:rFonts w:eastAsiaTheme="minorEastAsia"/>
                <w:iCs/>
                <w:sz w:val="14"/>
                <w:szCs w:val="14"/>
                <w:lang w:val="en-US" w:eastAsia="zh-CN"/>
              </w:rPr>
            </w:pPr>
          </w:p>
          <w:p w14:paraId="2300325B"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351" w:type="dxa"/>
          </w:tcPr>
          <w:p w14:paraId="5998A09A" w14:textId="77777777" w:rsidR="003F3926" w:rsidRPr="00031283" w:rsidRDefault="003F3926" w:rsidP="00BB09FA">
            <w:pPr>
              <w:spacing w:after="0"/>
              <w:rPr>
                <w:rFonts w:eastAsiaTheme="minorEastAsia"/>
                <w:iCs/>
                <w:sz w:val="14"/>
                <w:szCs w:val="14"/>
                <w:lang w:val="en-US" w:eastAsia="zh-CN"/>
              </w:rPr>
            </w:pPr>
          </w:p>
        </w:tc>
        <w:tc>
          <w:tcPr>
            <w:tcW w:w="1392" w:type="dxa"/>
          </w:tcPr>
          <w:p w14:paraId="4F562217" w14:textId="77777777" w:rsidR="003F3926" w:rsidRPr="00031283" w:rsidRDefault="003F3926" w:rsidP="00BB09FA">
            <w:pPr>
              <w:spacing w:after="0"/>
              <w:rPr>
                <w:rFonts w:eastAsiaTheme="minorEastAsia"/>
                <w:iCs/>
                <w:sz w:val="14"/>
                <w:szCs w:val="14"/>
                <w:lang w:val="en-US" w:eastAsia="zh-CN"/>
              </w:rPr>
            </w:pPr>
          </w:p>
        </w:tc>
        <w:tc>
          <w:tcPr>
            <w:tcW w:w="1397" w:type="dxa"/>
          </w:tcPr>
          <w:p w14:paraId="3666A6A5" w14:textId="77777777" w:rsidR="003F3926" w:rsidRPr="00031283" w:rsidRDefault="003F3926" w:rsidP="00BB09FA">
            <w:pPr>
              <w:spacing w:after="0"/>
              <w:rPr>
                <w:rFonts w:eastAsiaTheme="minorEastAsia"/>
                <w:iCs/>
                <w:sz w:val="14"/>
                <w:szCs w:val="14"/>
                <w:lang w:val="en-US" w:eastAsia="zh-CN"/>
              </w:rPr>
            </w:pPr>
            <w:r>
              <w:rPr>
                <w:rFonts w:eastAsiaTheme="minorEastAsia"/>
                <w:iCs/>
                <w:sz w:val="14"/>
                <w:szCs w:val="14"/>
                <w:lang w:val="en-US" w:eastAsia="zh-CN"/>
              </w:rPr>
              <w:t>FFS upon RAN1’s further agreements on the PRS processing priority</w:t>
            </w:r>
          </w:p>
        </w:tc>
      </w:tr>
      <w:tr w:rsidR="003F3926" w:rsidRPr="00031283" w14:paraId="7A5BAD2E" w14:textId="77777777" w:rsidTr="00BB09FA">
        <w:tc>
          <w:tcPr>
            <w:tcW w:w="442" w:type="dxa"/>
          </w:tcPr>
          <w:p w14:paraId="64146F79"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11</w:t>
            </w:r>
          </w:p>
        </w:tc>
        <w:tc>
          <w:tcPr>
            <w:tcW w:w="1497" w:type="dxa"/>
          </w:tcPr>
          <w:p w14:paraId="7F056BCA"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485" w:type="dxa"/>
          </w:tcPr>
          <w:p w14:paraId="0E0527BC"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10" w:type="dxa"/>
          </w:tcPr>
          <w:p w14:paraId="76D21ACE"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351" w:type="dxa"/>
          </w:tcPr>
          <w:p w14:paraId="755B43EC" w14:textId="77777777" w:rsidR="003F3926" w:rsidRPr="00031283" w:rsidRDefault="003F3926" w:rsidP="00BB09FA">
            <w:pPr>
              <w:spacing w:after="0"/>
              <w:rPr>
                <w:rFonts w:eastAsiaTheme="minorEastAsia"/>
                <w:iCs/>
                <w:sz w:val="14"/>
                <w:szCs w:val="14"/>
                <w:lang w:val="en-US" w:eastAsia="zh-CN"/>
              </w:rPr>
            </w:pPr>
          </w:p>
        </w:tc>
        <w:tc>
          <w:tcPr>
            <w:tcW w:w="1392" w:type="dxa"/>
          </w:tcPr>
          <w:p w14:paraId="4949B4F0" w14:textId="77777777" w:rsidR="003F3926" w:rsidRPr="00031283" w:rsidRDefault="003F3926" w:rsidP="00BB09FA">
            <w:pPr>
              <w:spacing w:after="0"/>
              <w:rPr>
                <w:rFonts w:eastAsiaTheme="minorEastAsia"/>
                <w:iCs/>
                <w:sz w:val="14"/>
                <w:szCs w:val="14"/>
                <w:lang w:val="en-US" w:eastAsia="zh-CN"/>
              </w:rPr>
            </w:pPr>
          </w:p>
        </w:tc>
        <w:tc>
          <w:tcPr>
            <w:tcW w:w="1397" w:type="dxa"/>
          </w:tcPr>
          <w:p w14:paraId="2BAF2CF0" w14:textId="77777777" w:rsidR="003F3926" w:rsidRPr="00031283" w:rsidRDefault="003F3926" w:rsidP="00BB09FA">
            <w:pPr>
              <w:spacing w:after="0"/>
              <w:rPr>
                <w:rFonts w:eastAsiaTheme="minorEastAsia"/>
                <w:iCs/>
                <w:sz w:val="14"/>
                <w:szCs w:val="14"/>
                <w:lang w:val="en-US" w:eastAsia="zh-CN"/>
              </w:rPr>
            </w:pPr>
            <w:r>
              <w:rPr>
                <w:rFonts w:eastAsiaTheme="minorEastAsia"/>
                <w:iCs/>
                <w:sz w:val="14"/>
                <w:szCs w:val="14"/>
                <w:lang w:val="en-US" w:eastAsia="zh-CN"/>
              </w:rPr>
              <w:t>Option 1.</w:t>
            </w:r>
          </w:p>
        </w:tc>
      </w:tr>
      <w:tr w:rsidR="003F3926" w:rsidRPr="00031283" w14:paraId="000EF4FC" w14:textId="77777777" w:rsidTr="00BB09FA">
        <w:tc>
          <w:tcPr>
            <w:tcW w:w="442" w:type="dxa"/>
          </w:tcPr>
          <w:p w14:paraId="2A0FAE2E"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12</w:t>
            </w:r>
          </w:p>
        </w:tc>
        <w:tc>
          <w:tcPr>
            <w:tcW w:w="1497" w:type="dxa"/>
          </w:tcPr>
          <w:p w14:paraId="3699E6EA" w14:textId="77777777" w:rsidR="003F3926" w:rsidRPr="00031283" w:rsidRDefault="003F3926" w:rsidP="00BB09FA">
            <w:pPr>
              <w:spacing w:after="0"/>
              <w:rPr>
                <w:rFonts w:eastAsiaTheme="minorEastAsia"/>
                <w:b/>
                <w:bCs/>
                <w:iCs/>
                <w:sz w:val="14"/>
                <w:szCs w:val="14"/>
                <w:lang w:val="en-US" w:eastAsia="zh-CN"/>
              </w:rPr>
            </w:pPr>
            <w:r w:rsidRPr="00031283">
              <w:rPr>
                <w:rFonts w:eastAsiaTheme="minorEastAsia"/>
                <w:b/>
                <w:bCs/>
                <w:iCs/>
                <w:sz w:val="14"/>
                <w:szCs w:val="14"/>
                <w:lang w:val="en-US" w:eastAsia="zh-CN"/>
              </w:rPr>
              <w:t xml:space="preserve">MG/PPW </w:t>
            </w:r>
            <w:proofErr w:type="spellStart"/>
            <w:r w:rsidRPr="00031283">
              <w:rPr>
                <w:rFonts w:eastAsiaTheme="minorEastAsia"/>
                <w:b/>
                <w:bCs/>
                <w:iCs/>
                <w:sz w:val="14"/>
                <w:szCs w:val="14"/>
                <w:lang w:val="en-US" w:eastAsia="zh-CN"/>
              </w:rPr>
              <w:t>reconfig</w:t>
            </w:r>
            <w:proofErr w:type="spellEnd"/>
            <w:r w:rsidRPr="00031283">
              <w:rPr>
                <w:rFonts w:eastAsiaTheme="minorEastAsia"/>
                <w:b/>
                <w:bCs/>
                <w:iCs/>
                <w:sz w:val="14"/>
                <w:szCs w:val="14"/>
                <w:lang w:val="en-US" w:eastAsia="zh-CN"/>
              </w:rPr>
              <w:t>/activation</w:t>
            </w:r>
          </w:p>
        </w:tc>
        <w:tc>
          <w:tcPr>
            <w:tcW w:w="1485" w:type="dxa"/>
          </w:tcPr>
          <w:p w14:paraId="493C6E6E"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10" w:type="dxa"/>
          </w:tcPr>
          <w:p w14:paraId="2E65607B" w14:textId="77777777" w:rsidR="003F3926" w:rsidRPr="00031283" w:rsidRDefault="003F3926" w:rsidP="00BB09FA">
            <w:pPr>
              <w:spacing w:after="0"/>
              <w:rPr>
                <w:rFonts w:eastAsiaTheme="minorEastAsia"/>
                <w:iCs/>
                <w:sz w:val="14"/>
                <w:szCs w:val="14"/>
                <w:lang w:val="en-US" w:eastAsia="zh-CN"/>
              </w:rPr>
            </w:pPr>
          </w:p>
        </w:tc>
        <w:tc>
          <w:tcPr>
            <w:tcW w:w="1351" w:type="dxa"/>
          </w:tcPr>
          <w:p w14:paraId="02332574" w14:textId="77777777" w:rsidR="003F3926" w:rsidRPr="00031283" w:rsidRDefault="003F3926" w:rsidP="00BB09FA">
            <w:pPr>
              <w:spacing w:after="0"/>
              <w:rPr>
                <w:rFonts w:eastAsiaTheme="minorEastAsia"/>
                <w:iCs/>
                <w:sz w:val="14"/>
                <w:szCs w:val="14"/>
                <w:lang w:val="en-US" w:eastAsia="zh-CN"/>
              </w:rPr>
            </w:pPr>
          </w:p>
        </w:tc>
        <w:tc>
          <w:tcPr>
            <w:tcW w:w="1392" w:type="dxa"/>
          </w:tcPr>
          <w:p w14:paraId="7F3093A6" w14:textId="77777777" w:rsidR="003F3926" w:rsidRPr="00031283" w:rsidRDefault="003F3926" w:rsidP="00BB09FA">
            <w:pPr>
              <w:spacing w:after="0"/>
              <w:rPr>
                <w:rFonts w:eastAsiaTheme="minorEastAsia"/>
                <w:iCs/>
                <w:sz w:val="14"/>
                <w:szCs w:val="14"/>
                <w:lang w:val="en-US" w:eastAsia="zh-CN"/>
              </w:rPr>
            </w:pPr>
          </w:p>
        </w:tc>
        <w:tc>
          <w:tcPr>
            <w:tcW w:w="1397" w:type="dxa"/>
          </w:tcPr>
          <w:p w14:paraId="059D5693" w14:textId="77777777" w:rsidR="003F3926" w:rsidRPr="00031283" w:rsidRDefault="003F3926" w:rsidP="00BB09FA">
            <w:pPr>
              <w:spacing w:after="0"/>
              <w:rPr>
                <w:rFonts w:eastAsiaTheme="minorEastAsia"/>
                <w:iCs/>
                <w:sz w:val="14"/>
                <w:szCs w:val="14"/>
                <w:lang w:val="en-US" w:eastAsia="zh-CN"/>
              </w:rPr>
            </w:pPr>
          </w:p>
        </w:tc>
      </w:tr>
      <w:tr w:rsidR="003F3926" w:rsidRPr="00031283" w14:paraId="00AF6EAB" w14:textId="77777777" w:rsidTr="00BB09FA">
        <w:tc>
          <w:tcPr>
            <w:tcW w:w="8077" w:type="dxa"/>
            <w:gridSpan w:val="6"/>
          </w:tcPr>
          <w:p w14:paraId="58D92822"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1DE59039" w14:textId="77777777" w:rsidR="003F3926" w:rsidRPr="00031283" w:rsidRDefault="003F3926" w:rsidP="00BB09FA">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c>
          <w:tcPr>
            <w:tcW w:w="1397" w:type="dxa"/>
          </w:tcPr>
          <w:p w14:paraId="0ADAA317" w14:textId="77777777" w:rsidR="003F3926" w:rsidRPr="00031283" w:rsidRDefault="003F3926" w:rsidP="00BB09FA">
            <w:pPr>
              <w:spacing w:after="0"/>
              <w:rPr>
                <w:rFonts w:eastAsiaTheme="minorEastAsia"/>
                <w:iCs/>
                <w:sz w:val="14"/>
                <w:szCs w:val="14"/>
                <w:lang w:val="en-US" w:eastAsia="zh-CN"/>
              </w:rPr>
            </w:pPr>
          </w:p>
        </w:tc>
      </w:tr>
    </w:tbl>
    <w:p w14:paraId="65354A45" w14:textId="77777777" w:rsidR="003F3926" w:rsidRDefault="003F3926" w:rsidP="003F3926">
      <w:pPr>
        <w:rPr>
          <w:lang w:val="en-US"/>
        </w:rPr>
      </w:pPr>
    </w:p>
    <w:p w14:paraId="2CCECF34" w14:textId="77777777" w:rsidR="003F3926" w:rsidRDefault="003F3926" w:rsidP="003F3926">
      <w:pPr>
        <w:rPr>
          <w:rFonts w:asciiTheme="minorHAnsi" w:hAnsiTheme="minorHAnsi" w:cstheme="minorHAnsi"/>
          <w:b/>
          <w:bCs/>
          <w:sz w:val="22"/>
          <w:szCs w:val="22"/>
          <w:u w:val="single"/>
          <w:lang w:eastAsia="zh-CN"/>
        </w:rPr>
      </w:pPr>
      <w:r w:rsidRPr="005579CB">
        <w:rPr>
          <w:rFonts w:asciiTheme="minorHAnsi" w:hAnsiTheme="minorHAnsi" w:cstheme="minorHAnsi"/>
          <w:b/>
          <w:bCs/>
          <w:sz w:val="22"/>
          <w:szCs w:val="22"/>
          <w:u w:val="single"/>
          <w:lang w:eastAsia="zh-CN"/>
        </w:rPr>
        <w:t>Observation</w:t>
      </w:r>
      <w:r>
        <w:rPr>
          <w:rFonts w:asciiTheme="minorHAnsi" w:hAnsiTheme="minorHAnsi" w:cstheme="minorHAnsi"/>
          <w:b/>
          <w:bCs/>
          <w:sz w:val="22"/>
          <w:szCs w:val="22"/>
          <w:u w:val="single"/>
          <w:lang w:eastAsia="zh-CN"/>
        </w:rPr>
        <w:t xml:space="preserve"> 1</w:t>
      </w:r>
      <w:r w:rsidRPr="005579CB">
        <w:rPr>
          <w:rFonts w:asciiTheme="minorHAnsi" w:hAnsiTheme="minorHAnsi" w:cstheme="minorHAnsi"/>
          <w:b/>
          <w:bCs/>
          <w:sz w:val="22"/>
          <w:szCs w:val="22"/>
          <w:u w:val="single"/>
          <w:lang w:eastAsia="zh-CN"/>
        </w:rPr>
        <w:t xml:space="preserve">: </w:t>
      </w:r>
      <w:r w:rsidRPr="00542418">
        <w:rPr>
          <w:rFonts w:asciiTheme="minorHAnsi" w:hAnsiTheme="minorHAnsi" w:cstheme="minorHAnsi"/>
          <w:b/>
          <w:bCs/>
          <w:sz w:val="22"/>
          <w:szCs w:val="22"/>
          <w:lang w:eastAsia="zh-CN"/>
        </w:rPr>
        <w:t>As the pre-configured MG for PRS was introduced in Rel17, the corresponding requirements for this new aspect shall be discussed</w:t>
      </w:r>
      <w:r>
        <w:rPr>
          <w:rFonts w:asciiTheme="minorHAnsi" w:hAnsiTheme="minorHAnsi" w:cstheme="minorHAnsi"/>
          <w:b/>
          <w:bCs/>
          <w:sz w:val="22"/>
          <w:szCs w:val="22"/>
          <w:u w:val="single"/>
          <w:lang w:eastAsia="zh-CN"/>
        </w:rPr>
        <w:t>.</w:t>
      </w:r>
    </w:p>
    <w:p w14:paraId="1494920F" w14:textId="77777777" w:rsidR="003F3926" w:rsidRPr="00DB07EA" w:rsidRDefault="003F3926" w:rsidP="003F3926">
      <w:pPr>
        <w:rPr>
          <w:rFonts w:asciiTheme="minorHAnsi" w:hAnsiTheme="minorHAnsi" w:cstheme="minorHAnsi"/>
          <w:b/>
          <w:bCs/>
          <w:i/>
          <w:iCs/>
          <w:sz w:val="22"/>
          <w:szCs w:val="22"/>
          <w:lang w:eastAsia="zh-CN"/>
        </w:rPr>
      </w:pPr>
      <w:r w:rsidRPr="007C4783">
        <w:rPr>
          <w:rFonts w:asciiTheme="minorHAnsi" w:hAnsiTheme="minorHAnsi" w:cstheme="minorHAnsi"/>
          <w:b/>
          <w:bCs/>
          <w:i/>
          <w:iCs/>
          <w:sz w:val="22"/>
          <w:szCs w:val="22"/>
          <w:u w:val="single"/>
          <w:lang w:eastAsia="zh-CN"/>
        </w:rPr>
        <w:t xml:space="preserve">Proposal </w:t>
      </w:r>
      <w:r>
        <w:rPr>
          <w:rFonts w:asciiTheme="minorHAnsi" w:hAnsiTheme="minorHAnsi" w:cstheme="minorHAnsi"/>
          <w:b/>
          <w:bCs/>
          <w:i/>
          <w:iCs/>
          <w:sz w:val="22"/>
          <w:szCs w:val="22"/>
          <w:u w:val="single"/>
          <w:lang w:eastAsia="zh-CN"/>
        </w:rPr>
        <w:t>6</w:t>
      </w:r>
      <w:r w:rsidRPr="007C4783">
        <w:rPr>
          <w:rFonts w:asciiTheme="minorHAnsi" w:hAnsiTheme="minorHAnsi" w:cstheme="minorHAnsi"/>
          <w:b/>
          <w:bCs/>
          <w:i/>
          <w:iCs/>
          <w:sz w:val="22"/>
          <w:szCs w:val="22"/>
          <w:lang w:eastAsia="zh-CN"/>
        </w:rPr>
        <w:t>: In Rel17, measurement requirements of PRS and RRM apply at least for scenario 1 below.</w:t>
      </w:r>
    </w:p>
    <w:p w14:paraId="22B41581" w14:textId="77777777" w:rsidR="003F3926" w:rsidRPr="007C4783" w:rsidRDefault="003F3926" w:rsidP="003F3926">
      <w:pPr>
        <w:widowControl w:val="0"/>
        <w:numPr>
          <w:ilvl w:val="0"/>
          <w:numId w:val="26"/>
        </w:numPr>
        <w:spacing w:afterLines="50" w:after="120" w:line="257" w:lineRule="auto"/>
        <w:rPr>
          <w:rFonts w:asciiTheme="minorHAnsi" w:eastAsia="DengXian" w:hAnsiTheme="minorHAnsi" w:cstheme="minorHAnsi"/>
          <w:b/>
          <w:kern w:val="2"/>
          <w:lang w:val="x-none" w:eastAsia="x-none"/>
        </w:rPr>
      </w:pPr>
      <w:r w:rsidRPr="007C4783">
        <w:rPr>
          <w:rFonts w:asciiTheme="minorHAnsi" w:eastAsia="DengXian" w:hAnsiTheme="minorHAnsi" w:cstheme="minorHAnsi"/>
          <w:b/>
          <w:kern w:val="2"/>
          <w:lang w:val="x-none" w:eastAsia="x-none"/>
        </w:rPr>
        <w:t>Scenario 1: No MG is configured for RRM measurement</w:t>
      </w:r>
    </w:p>
    <w:p w14:paraId="71A9B759" w14:textId="77777777" w:rsidR="003F3926" w:rsidRPr="007C4783" w:rsidRDefault="003F3926" w:rsidP="003F3926">
      <w:pPr>
        <w:widowControl w:val="0"/>
        <w:numPr>
          <w:ilvl w:val="1"/>
          <w:numId w:val="26"/>
        </w:numPr>
        <w:spacing w:afterLines="50" w:after="120" w:line="257" w:lineRule="auto"/>
        <w:rPr>
          <w:rFonts w:asciiTheme="minorHAnsi" w:hAnsiTheme="minorHAnsi" w:cstheme="minorHAnsi"/>
          <w:b/>
          <w:sz w:val="22"/>
          <w:szCs w:val="22"/>
          <w:lang w:eastAsia="zh-CN"/>
        </w:rPr>
      </w:pPr>
      <w:r w:rsidRPr="007C4783">
        <w:rPr>
          <w:rFonts w:asciiTheme="minorHAnsi" w:eastAsia="DengXian" w:hAnsiTheme="minorHAnsi" w:cstheme="minorHAnsi"/>
          <w:b/>
          <w:kern w:val="2"/>
          <w:lang w:val="x-none" w:eastAsia="x-none"/>
        </w:rPr>
        <w:t>POS MG is considered as legacy MG in PRS and RRM measurements when activated</w:t>
      </w:r>
    </w:p>
    <w:p w14:paraId="16EBC819" w14:textId="77777777" w:rsidR="003F3926" w:rsidRPr="007C4783" w:rsidRDefault="003F3926" w:rsidP="003F3926">
      <w:pPr>
        <w:widowControl w:val="0"/>
        <w:numPr>
          <w:ilvl w:val="1"/>
          <w:numId w:val="26"/>
        </w:numPr>
        <w:spacing w:afterLines="50" w:after="120" w:line="257" w:lineRule="auto"/>
        <w:rPr>
          <w:rFonts w:asciiTheme="minorHAnsi" w:hAnsiTheme="minorHAnsi" w:cstheme="minorHAnsi"/>
          <w:b/>
          <w:sz w:val="22"/>
          <w:szCs w:val="22"/>
          <w:lang w:eastAsia="zh-CN"/>
        </w:rPr>
      </w:pPr>
      <w:r w:rsidRPr="007C4783">
        <w:rPr>
          <w:rFonts w:asciiTheme="minorHAnsi" w:eastAsia="DengXian" w:hAnsiTheme="minorHAnsi" w:cstheme="minorHAnsi"/>
          <w:b/>
          <w:kern w:val="2"/>
          <w:lang w:val="x-none" w:eastAsia="x-none"/>
        </w:rPr>
        <w:lastRenderedPageBreak/>
        <w:t>POS MG is not considered in RRM requirements when deactivated</w:t>
      </w:r>
    </w:p>
    <w:p w14:paraId="6FDB2270" w14:textId="77777777" w:rsidR="003F3926" w:rsidRDefault="003F3926" w:rsidP="003F3926">
      <w:pPr>
        <w:rPr>
          <w:rFonts w:asciiTheme="minorHAnsi" w:hAnsiTheme="minorHAnsi" w:cstheme="minorHAnsi"/>
          <w:b/>
          <w:bCs/>
          <w:i/>
          <w:iCs/>
          <w:sz w:val="22"/>
          <w:szCs w:val="22"/>
          <w:u w:val="single"/>
        </w:rPr>
      </w:pPr>
    </w:p>
    <w:p w14:paraId="45EACE41" w14:textId="2E117C52" w:rsidR="003F3926" w:rsidRPr="003F3926" w:rsidRDefault="003F3926" w:rsidP="003F3926">
      <w:pPr>
        <w:rPr>
          <w:rFonts w:asciiTheme="minorHAnsi" w:hAnsiTheme="minorHAnsi" w:cstheme="minorHAnsi"/>
          <w:b/>
          <w:bCs/>
          <w:i/>
          <w:iCs/>
          <w:sz w:val="22"/>
          <w:szCs w:val="22"/>
        </w:rPr>
      </w:pPr>
      <w:r w:rsidRPr="003F3926">
        <w:rPr>
          <w:rFonts w:asciiTheme="minorHAnsi" w:hAnsiTheme="minorHAnsi" w:cstheme="minorHAnsi"/>
          <w:b/>
          <w:bCs/>
          <w:i/>
          <w:iCs/>
          <w:sz w:val="22"/>
          <w:szCs w:val="22"/>
          <w:u w:val="single"/>
        </w:rPr>
        <w:t>Proposal 7:</w:t>
      </w:r>
      <w:r w:rsidRPr="003F3926">
        <w:rPr>
          <w:rFonts w:asciiTheme="minorHAnsi" w:hAnsiTheme="minorHAnsi" w:cstheme="minorHAnsi"/>
          <w:b/>
          <w:bCs/>
          <w:i/>
          <w:iCs/>
          <w:sz w:val="22"/>
          <w:szCs w:val="22"/>
        </w:rPr>
        <w:t xml:space="preserve"> The threshold, which is used to be compared against with the Rx timing difference to determine whether the PRS from the non-serving cell satisfy the condition of PRS measurement outside MG can be: [-½ CP length, ½ CP length]</w:t>
      </w:r>
    </w:p>
    <w:p w14:paraId="32DE8430" w14:textId="77777777" w:rsidR="007E4636" w:rsidRPr="003F3926" w:rsidRDefault="007E4636" w:rsidP="00AD776B">
      <w:pPr>
        <w:rPr>
          <w:rFonts w:asciiTheme="minorHAnsi" w:hAnsiTheme="minorHAnsi" w:cstheme="minorHAnsi"/>
          <w:b/>
          <w:bCs/>
          <w:i/>
          <w:iCs/>
          <w:sz w:val="22"/>
          <w:szCs w:val="22"/>
          <w:lang w:val="en-US" w:eastAsia="zh-CN"/>
        </w:rPr>
      </w:pPr>
    </w:p>
    <w:p w14:paraId="4AC13F49" w14:textId="77777777" w:rsidR="00C27DD1" w:rsidRPr="00A447B3" w:rsidRDefault="00C27DD1" w:rsidP="006508B3">
      <w:pPr>
        <w:rPr>
          <w:rFonts w:asciiTheme="minorHAnsi" w:hAnsiTheme="minorHAnsi" w:cstheme="minorHAnsi"/>
          <w:lang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577B9C5D" w:rsidR="00245D5E" w:rsidRDefault="00245D5E" w:rsidP="00245D5E">
      <w:pPr>
        <w:rPr>
          <w:rFonts w:asciiTheme="minorHAnsi" w:hAnsiTheme="minorHAnsi" w:cstheme="minorHAnsi"/>
          <w:lang w:eastAsia="zh-CN"/>
        </w:rPr>
      </w:pPr>
      <w:r w:rsidRPr="007842DF">
        <w:rPr>
          <w:rFonts w:asciiTheme="minorHAnsi" w:hAnsiTheme="minorHAnsi" w:cstheme="minorHAnsi"/>
          <w:lang w:eastAsia="zh-CN"/>
        </w:rPr>
        <w:t xml:space="preserve">[1] </w:t>
      </w:r>
      <w:r w:rsidR="003D4048" w:rsidRPr="003D4048">
        <w:rPr>
          <w:rFonts w:asciiTheme="minorHAnsi" w:hAnsiTheme="minorHAnsi" w:cstheme="minorHAnsi"/>
          <w:lang w:eastAsia="zh-CN"/>
        </w:rPr>
        <w:t>R4-2202677</w:t>
      </w:r>
    </w:p>
    <w:p w14:paraId="27ECAEE9" w14:textId="6060EF87" w:rsidR="009F7F5A" w:rsidRDefault="009F7F5A" w:rsidP="00245D5E">
      <w:pPr>
        <w:rPr>
          <w:rFonts w:asciiTheme="minorHAnsi" w:hAnsiTheme="minorHAnsi" w:cstheme="minorHAnsi"/>
          <w:lang w:eastAsia="zh-CN"/>
        </w:rPr>
      </w:pPr>
      <w:r>
        <w:rPr>
          <w:rFonts w:asciiTheme="minorHAnsi" w:hAnsiTheme="minorHAnsi" w:cstheme="minorHAnsi"/>
          <w:lang w:eastAsia="zh-CN"/>
        </w:rPr>
        <w:t xml:space="preserve">[2] </w:t>
      </w:r>
      <w:r w:rsidR="0055529E" w:rsidRPr="0055529E">
        <w:rPr>
          <w:rFonts w:asciiTheme="minorHAnsi" w:hAnsiTheme="minorHAnsi" w:cstheme="minorHAnsi"/>
          <w:lang w:eastAsia="zh-CN"/>
        </w:rPr>
        <w:t>R4-2120330</w:t>
      </w:r>
    </w:p>
    <w:p w14:paraId="3345C568" w14:textId="69992D74" w:rsidR="009F022B" w:rsidRDefault="00E221B4" w:rsidP="00245D5E">
      <w:pPr>
        <w:rPr>
          <w:rFonts w:asciiTheme="minorHAnsi" w:hAnsiTheme="minorHAnsi" w:cstheme="minorHAnsi"/>
          <w:lang w:eastAsia="zh-CN"/>
        </w:rPr>
      </w:pPr>
      <w:r>
        <w:rPr>
          <w:rFonts w:asciiTheme="minorHAnsi" w:hAnsiTheme="minorHAnsi" w:cstheme="minorHAnsi"/>
          <w:lang w:eastAsia="zh-CN"/>
        </w:rPr>
        <w:t>[3]</w:t>
      </w:r>
      <w:r w:rsidRPr="00E221B4">
        <w:rPr>
          <w:rFonts w:asciiTheme="minorHAnsi" w:hAnsiTheme="minorHAnsi" w:cstheme="minorHAnsi"/>
          <w:lang w:eastAsia="zh-CN"/>
        </w:rPr>
        <w:t xml:space="preserve"> R1-2106185</w:t>
      </w:r>
    </w:p>
    <w:p w14:paraId="008B7951" w14:textId="10D6CA55" w:rsidR="009F022B" w:rsidRDefault="009F022B" w:rsidP="009F022B">
      <w:pPr>
        <w:rPr>
          <w:rFonts w:asciiTheme="minorHAnsi" w:hAnsiTheme="minorHAnsi" w:cstheme="minorHAnsi"/>
          <w:lang w:eastAsia="zh-CN"/>
        </w:rPr>
      </w:pPr>
      <w:r>
        <w:rPr>
          <w:rFonts w:asciiTheme="minorHAnsi" w:hAnsiTheme="minorHAnsi" w:cstheme="minorHAnsi"/>
          <w:lang w:eastAsia="zh-CN"/>
        </w:rPr>
        <w:t>[4]</w:t>
      </w:r>
      <w:r w:rsidRPr="00E221B4">
        <w:rPr>
          <w:rFonts w:asciiTheme="minorHAnsi" w:hAnsiTheme="minorHAnsi" w:cstheme="minorHAnsi"/>
          <w:lang w:eastAsia="zh-CN"/>
        </w:rPr>
        <w:t xml:space="preserve"> R1-2</w:t>
      </w:r>
      <w:r>
        <w:rPr>
          <w:rFonts w:asciiTheme="minorHAnsi" w:hAnsiTheme="minorHAnsi" w:cstheme="minorHAnsi"/>
          <w:lang w:eastAsia="zh-CN"/>
        </w:rPr>
        <w:t>2</w:t>
      </w:r>
      <w:r w:rsidR="0055529E">
        <w:rPr>
          <w:rFonts w:asciiTheme="minorHAnsi" w:hAnsiTheme="minorHAnsi" w:cstheme="minorHAnsi"/>
          <w:lang w:eastAsia="zh-CN"/>
        </w:rPr>
        <w:t>0542</w:t>
      </w:r>
    </w:p>
    <w:p w14:paraId="1B1CD38E" w14:textId="1181D7E8" w:rsidR="0055529E" w:rsidRDefault="0055529E" w:rsidP="009F022B">
      <w:pPr>
        <w:rPr>
          <w:rFonts w:asciiTheme="minorHAnsi" w:hAnsiTheme="minorHAnsi" w:cstheme="minorHAnsi"/>
          <w:lang w:eastAsia="zh-CN"/>
        </w:rPr>
      </w:pPr>
      <w:r>
        <w:rPr>
          <w:rFonts w:asciiTheme="minorHAnsi" w:hAnsiTheme="minorHAnsi" w:cstheme="minorHAnsi"/>
          <w:lang w:eastAsia="zh-CN"/>
        </w:rPr>
        <w:t>[5]TS38.133 v1</w:t>
      </w:r>
      <w:r w:rsidR="0025775A">
        <w:rPr>
          <w:rFonts w:asciiTheme="minorHAnsi" w:hAnsiTheme="minorHAnsi" w:cstheme="minorHAnsi"/>
          <w:lang w:eastAsia="zh-CN"/>
        </w:rPr>
        <w:t>7</w:t>
      </w:r>
      <w:r>
        <w:rPr>
          <w:rFonts w:asciiTheme="minorHAnsi" w:hAnsiTheme="minorHAnsi" w:cstheme="minorHAnsi"/>
          <w:lang w:eastAsia="zh-CN"/>
        </w:rPr>
        <w:t>.</w:t>
      </w:r>
      <w:r w:rsidR="0025775A">
        <w:rPr>
          <w:rFonts w:asciiTheme="minorHAnsi" w:hAnsiTheme="minorHAnsi" w:cstheme="minorHAnsi"/>
          <w:lang w:eastAsia="zh-CN"/>
        </w:rPr>
        <w:t>4</w:t>
      </w:r>
      <w:r>
        <w:rPr>
          <w:rFonts w:asciiTheme="minorHAnsi" w:hAnsiTheme="minorHAnsi" w:cstheme="minorHAnsi"/>
          <w:lang w:eastAsia="zh-CN"/>
        </w:rPr>
        <w:t>.0</w:t>
      </w:r>
    </w:p>
    <w:p w14:paraId="72C9EAC5" w14:textId="0CF94CDE" w:rsidR="00AD776B" w:rsidRDefault="00AD776B" w:rsidP="009F022B">
      <w:pPr>
        <w:rPr>
          <w:rFonts w:asciiTheme="minorHAnsi" w:hAnsiTheme="minorHAnsi" w:cstheme="minorHAnsi"/>
          <w:lang w:eastAsia="zh-CN"/>
        </w:rPr>
      </w:pPr>
      <w:r>
        <w:rPr>
          <w:rFonts w:asciiTheme="minorHAnsi" w:hAnsiTheme="minorHAnsi" w:cstheme="minorHAnsi"/>
          <w:lang w:eastAsia="zh-CN"/>
        </w:rPr>
        <w:t>[6]</w:t>
      </w:r>
      <w:r w:rsidRPr="00AD776B">
        <w:rPr>
          <w:rFonts w:asciiTheme="minorHAnsi" w:hAnsiTheme="minorHAnsi" w:cstheme="minorHAnsi"/>
          <w:lang w:eastAsia="zh-CN"/>
        </w:rPr>
        <w:t xml:space="preserve"> </w:t>
      </w:r>
      <w:r w:rsidRPr="00E71B43">
        <w:rPr>
          <w:rFonts w:asciiTheme="minorHAnsi" w:hAnsiTheme="minorHAnsi" w:cstheme="minorHAnsi"/>
          <w:lang w:eastAsia="zh-CN"/>
        </w:rPr>
        <w:t>R1-2112283</w:t>
      </w:r>
    </w:p>
    <w:p w14:paraId="3471A58A" w14:textId="77777777" w:rsidR="009F022B" w:rsidRPr="007842DF" w:rsidRDefault="009F022B" w:rsidP="00245D5E">
      <w:pPr>
        <w:rPr>
          <w:rFonts w:asciiTheme="minorHAnsi" w:hAnsiTheme="minorHAnsi" w:cstheme="minorHAnsi"/>
          <w:lang w:eastAsia="zh-CN"/>
        </w:rPr>
      </w:pPr>
    </w:p>
    <w:p w14:paraId="5858BA23" w14:textId="27F60962" w:rsidR="005F3258" w:rsidRDefault="005F3258" w:rsidP="005F3258">
      <w:pPr>
        <w:ind w:left="993" w:hanging="993"/>
        <w:rPr>
          <w:rFonts w:ascii="Arial" w:hAnsi="Arial" w:cs="Arial"/>
          <w:color w:val="000000"/>
        </w:rPr>
      </w:pPr>
    </w:p>
    <w:p w14:paraId="5EE9ACF3" w14:textId="77777777" w:rsidR="005F3258" w:rsidRDefault="005F3258" w:rsidP="005F3258">
      <w:pPr>
        <w:ind w:left="993" w:hanging="993"/>
        <w:rPr>
          <w:rFonts w:ascii="Arial" w:hAnsi="Arial" w:cs="Arial"/>
          <w:color w:val="000000"/>
        </w:rPr>
      </w:pPr>
    </w:p>
    <w:sectPr w:rsidR="005F3258"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F974" w14:textId="77777777" w:rsidR="00F5166A" w:rsidRDefault="00F5166A">
      <w:r>
        <w:separator/>
      </w:r>
    </w:p>
  </w:endnote>
  <w:endnote w:type="continuationSeparator" w:id="0">
    <w:p w14:paraId="7144CED1" w14:textId="77777777" w:rsidR="00F5166A" w:rsidRDefault="00F5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ABEC9" w14:textId="77777777" w:rsidR="00F5166A" w:rsidRDefault="00F5166A">
      <w:r>
        <w:separator/>
      </w:r>
    </w:p>
  </w:footnote>
  <w:footnote w:type="continuationSeparator" w:id="0">
    <w:p w14:paraId="79136059" w14:textId="77777777" w:rsidR="00F5166A" w:rsidRDefault="00F51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063560"/>
    <w:multiLevelType w:val="hybridMultilevel"/>
    <w:tmpl w:val="9F60D51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486E6AA1"/>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096DD8"/>
    <w:multiLevelType w:val="hybridMultilevel"/>
    <w:tmpl w:val="7F7E982C"/>
    <w:lvl w:ilvl="0" w:tplc="BAB443FA">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1"/>
  </w:num>
  <w:num w:numId="3">
    <w:abstractNumId w:val="29"/>
  </w:num>
  <w:num w:numId="4">
    <w:abstractNumId w:val="31"/>
  </w:num>
  <w:num w:numId="5">
    <w:abstractNumId w:val="24"/>
  </w:num>
  <w:num w:numId="6">
    <w:abstractNumId w:val="0"/>
  </w:num>
  <w:num w:numId="7">
    <w:abstractNumId w:val="6"/>
  </w:num>
  <w:num w:numId="8">
    <w:abstractNumId w:val="15"/>
  </w:num>
  <w:num w:numId="9">
    <w:abstractNumId w:val="19"/>
  </w:num>
  <w:num w:numId="10">
    <w:abstractNumId w:val="5"/>
  </w:num>
  <w:num w:numId="11">
    <w:abstractNumId w:val="14"/>
  </w:num>
  <w:num w:numId="12">
    <w:abstractNumId w:val="10"/>
  </w:num>
  <w:num w:numId="13">
    <w:abstractNumId w:val="27"/>
  </w:num>
  <w:num w:numId="14">
    <w:abstractNumId w:val="4"/>
  </w:num>
  <w:num w:numId="15">
    <w:abstractNumId w:val="20"/>
  </w:num>
  <w:num w:numId="16">
    <w:abstractNumId w:val="11"/>
  </w:num>
  <w:num w:numId="17">
    <w:abstractNumId w:val="26"/>
  </w:num>
  <w:num w:numId="18">
    <w:abstractNumId w:val="28"/>
  </w:num>
  <w:num w:numId="19">
    <w:abstractNumId w:val="12"/>
  </w:num>
  <w:num w:numId="2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5"/>
  </w:num>
  <w:num w:numId="23">
    <w:abstractNumId w:val="22"/>
  </w:num>
  <w:num w:numId="24">
    <w:abstractNumId w:val="7"/>
  </w:num>
  <w:num w:numId="25">
    <w:abstractNumId w:val="23"/>
  </w:num>
  <w:num w:numId="26">
    <w:abstractNumId w:val="21"/>
  </w:num>
  <w:num w:numId="27">
    <w:abstractNumId w:val="8"/>
  </w:num>
  <w:num w:numId="28">
    <w:abstractNumId w:val="30"/>
  </w:num>
  <w:num w:numId="29">
    <w:abstractNumId w:val="2"/>
  </w:num>
  <w:num w:numId="30">
    <w:abstractNumId w:val="18"/>
  </w:num>
  <w:num w:numId="31">
    <w:abstractNumId w:val="9"/>
  </w:num>
  <w:num w:numId="32">
    <w:abstractNumId w:val="16"/>
  </w:num>
  <w:num w:numId="3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45"/>
    <w:rsid w:val="00001940"/>
    <w:rsid w:val="0000220F"/>
    <w:rsid w:val="00002862"/>
    <w:rsid w:val="000028FC"/>
    <w:rsid w:val="00002C5F"/>
    <w:rsid w:val="00003904"/>
    <w:rsid w:val="00003DF6"/>
    <w:rsid w:val="00003FCF"/>
    <w:rsid w:val="00004329"/>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4C18"/>
    <w:rsid w:val="00015330"/>
    <w:rsid w:val="0001565F"/>
    <w:rsid w:val="00016A0C"/>
    <w:rsid w:val="0001701A"/>
    <w:rsid w:val="0001791A"/>
    <w:rsid w:val="00017C43"/>
    <w:rsid w:val="000205C0"/>
    <w:rsid w:val="00020BFF"/>
    <w:rsid w:val="00020EF1"/>
    <w:rsid w:val="00021D05"/>
    <w:rsid w:val="00022374"/>
    <w:rsid w:val="000224E8"/>
    <w:rsid w:val="00022D55"/>
    <w:rsid w:val="00022E4A"/>
    <w:rsid w:val="00023741"/>
    <w:rsid w:val="00023E5C"/>
    <w:rsid w:val="00025434"/>
    <w:rsid w:val="00025A03"/>
    <w:rsid w:val="00025B02"/>
    <w:rsid w:val="00026EED"/>
    <w:rsid w:val="0002747B"/>
    <w:rsid w:val="00027D0B"/>
    <w:rsid w:val="00030012"/>
    <w:rsid w:val="000307A7"/>
    <w:rsid w:val="00031567"/>
    <w:rsid w:val="000324C2"/>
    <w:rsid w:val="00032AB8"/>
    <w:rsid w:val="00032B64"/>
    <w:rsid w:val="0003338E"/>
    <w:rsid w:val="000337CF"/>
    <w:rsid w:val="0003419C"/>
    <w:rsid w:val="000346B7"/>
    <w:rsid w:val="0003494A"/>
    <w:rsid w:val="000357E9"/>
    <w:rsid w:val="00035803"/>
    <w:rsid w:val="00037B33"/>
    <w:rsid w:val="000405DC"/>
    <w:rsid w:val="00040A4B"/>
    <w:rsid w:val="00040B64"/>
    <w:rsid w:val="0004127F"/>
    <w:rsid w:val="00041A74"/>
    <w:rsid w:val="000421C4"/>
    <w:rsid w:val="00043BC5"/>
    <w:rsid w:val="000442D9"/>
    <w:rsid w:val="00044562"/>
    <w:rsid w:val="00044582"/>
    <w:rsid w:val="00044669"/>
    <w:rsid w:val="0004495C"/>
    <w:rsid w:val="000451C3"/>
    <w:rsid w:val="00045A30"/>
    <w:rsid w:val="00045E4A"/>
    <w:rsid w:val="00045FEC"/>
    <w:rsid w:val="000460B7"/>
    <w:rsid w:val="000468A5"/>
    <w:rsid w:val="00047A86"/>
    <w:rsid w:val="00047D2B"/>
    <w:rsid w:val="00047D57"/>
    <w:rsid w:val="00047ED2"/>
    <w:rsid w:val="00047FC5"/>
    <w:rsid w:val="000502EF"/>
    <w:rsid w:val="00050473"/>
    <w:rsid w:val="0005055D"/>
    <w:rsid w:val="000512AF"/>
    <w:rsid w:val="00051608"/>
    <w:rsid w:val="00052018"/>
    <w:rsid w:val="000520DD"/>
    <w:rsid w:val="0005382B"/>
    <w:rsid w:val="0005476A"/>
    <w:rsid w:val="00054CEB"/>
    <w:rsid w:val="00056A24"/>
    <w:rsid w:val="00057F77"/>
    <w:rsid w:val="00057F83"/>
    <w:rsid w:val="00060845"/>
    <w:rsid w:val="0006222B"/>
    <w:rsid w:val="000622D3"/>
    <w:rsid w:val="00062A3B"/>
    <w:rsid w:val="00064091"/>
    <w:rsid w:val="00064173"/>
    <w:rsid w:val="00064B3C"/>
    <w:rsid w:val="00064B79"/>
    <w:rsid w:val="000655EF"/>
    <w:rsid w:val="00066C05"/>
    <w:rsid w:val="000677E3"/>
    <w:rsid w:val="000678DD"/>
    <w:rsid w:val="00067A3E"/>
    <w:rsid w:val="00070CDD"/>
    <w:rsid w:val="00072CDF"/>
    <w:rsid w:val="00072EDF"/>
    <w:rsid w:val="00072F88"/>
    <w:rsid w:val="000737BB"/>
    <w:rsid w:val="00073C97"/>
    <w:rsid w:val="00073E04"/>
    <w:rsid w:val="00074475"/>
    <w:rsid w:val="00075247"/>
    <w:rsid w:val="000754C6"/>
    <w:rsid w:val="00075ECA"/>
    <w:rsid w:val="000766A0"/>
    <w:rsid w:val="00076E9F"/>
    <w:rsid w:val="00077FAC"/>
    <w:rsid w:val="000814B1"/>
    <w:rsid w:val="00081872"/>
    <w:rsid w:val="00081C37"/>
    <w:rsid w:val="0008233A"/>
    <w:rsid w:val="00082B68"/>
    <w:rsid w:val="00082CA0"/>
    <w:rsid w:val="00082CC9"/>
    <w:rsid w:val="00083024"/>
    <w:rsid w:val="000832CF"/>
    <w:rsid w:val="00083842"/>
    <w:rsid w:val="00083FC9"/>
    <w:rsid w:val="000843D9"/>
    <w:rsid w:val="00084BB8"/>
    <w:rsid w:val="00084F0C"/>
    <w:rsid w:val="0008542E"/>
    <w:rsid w:val="000854A3"/>
    <w:rsid w:val="00085DF3"/>
    <w:rsid w:val="000862DF"/>
    <w:rsid w:val="0008637A"/>
    <w:rsid w:val="00086B96"/>
    <w:rsid w:val="00087200"/>
    <w:rsid w:val="00091874"/>
    <w:rsid w:val="000918C0"/>
    <w:rsid w:val="00091E17"/>
    <w:rsid w:val="00092290"/>
    <w:rsid w:val="000938B9"/>
    <w:rsid w:val="00093E22"/>
    <w:rsid w:val="00094829"/>
    <w:rsid w:val="00094D43"/>
    <w:rsid w:val="00095095"/>
    <w:rsid w:val="0009521C"/>
    <w:rsid w:val="00095DF0"/>
    <w:rsid w:val="00097100"/>
    <w:rsid w:val="0009762D"/>
    <w:rsid w:val="00097964"/>
    <w:rsid w:val="00097992"/>
    <w:rsid w:val="00097FD1"/>
    <w:rsid w:val="000A10EB"/>
    <w:rsid w:val="000A1219"/>
    <w:rsid w:val="000A15BC"/>
    <w:rsid w:val="000A2D64"/>
    <w:rsid w:val="000A3769"/>
    <w:rsid w:val="000A394F"/>
    <w:rsid w:val="000A3FC5"/>
    <w:rsid w:val="000A4C5A"/>
    <w:rsid w:val="000A51E0"/>
    <w:rsid w:val="000A6136"/>
    <w:rsid w:val="000A6353"/>
    <w:rsid w:val="000A6436"/>
    <w:rsid w:val="000A689E"/>
    <w:rsid w:val="000A6CBD"/>
    <w:rsid w:val="000A7383"/>
    <w:rsid w:val="000A74F0"/>
    <w:rsid w:val="000B1288"/>
    <w:rsid w:val="000B13E4"/>
    <w:rsid w:val="000B48A6"/>
    <w:rsid w:val="000B4B4A"/>
    <w:rsid w:val="000B559A"/>
    <w:rsid w:val="000B5774"/>
    <w:rsid w:val="000B5F7E"/>
    <w:rsid w:val="000B6034"/>
    <w:rsid w:val="000B6247"/>
    <w:rsid w:val="000B78CC"/>
    <w:rsid w:val="000C00E1"/>
    <w:rsid w:val="000C0FF2"/>
    <w:rsid w:val="000C1751"/>
    <w:rsid w:val="000C4243"/>
    <w:rsid w:val="000C4247"/>
    <w:rsid w:val="000C42DD"/>
    <w:rsid w:val="000C4C1E"/>
    <w:rsid w:val="000C4E93"/>
    <w:rsid w:val="000C6023"/>
    <w:rsid w:val="000C6CBB"/>
    <w:rsid w:val="000C6D76"/>
    <w:rsid w:val="000C6E31"/>
    <w:rsid w:val="000C7168"/>
    <w:rsid w:val="000D0344"/>
    <w:rsid w:val="000D14E8"/>
    <w:rsid w:val="000D3620"/>
    <w:rsid w:val="000D3B23"/>
    <w:rsid w:val="000D468C"/>
    <w:rsid w:val="000D483A"/>
    <w:rsid w:val="000D4EE8"/>
    <w:rsid w:val="000D5EC9"/>
    <w:rsid w:val="000D68C7"/>
    <w:rsid w:val="000D7171"/>
    <w:rsid w:val="000E02F8"/>
    <w:rsid w:val="000E04FB"/>
    <w:rsid w:val="000E0735"/>
    <w:rsid w:val="000E0C59"/>
    <w:rsid w:val="000E0DD8"/>
    <w:rsid w:val="000E13C9"/>
    <w:rsid w:val="000E14F1"/>
    <w:rsid w:val="000E18C4"/>
    <w:rsid w:val="000E1AF4"/>
    <w:rsid w:val="000E2EEA"/>
    <w:rsid w:val="000E301C"/>
    <w:rsid w:val="000E334F"/>
    <w:rsid w:val="000E3370"/>
    <w:rsid w:val="000E3768"/>
    <w:rsid w:val="000E4329"/>
    <w:rsid w:val="000E4CC8"/>
    <w:rsid w:val="000E5107"/>
    <w:rsid w:val="000E558F"/>
    <w:rsid w:val="000E5676"/>
    <w:rsid w:val="000E6313"/>
    <w:rsid w:val="000E7C81"/>
    <w:rsid w:val="000F025B"/>
    <w:rsid w:val="000F149E"/>
    <w:rsid w:val="000F1A61"/>
    <w:rsid w:val="000F1FC4"/>
    <w:rsid w:val="000F22C2"/>
    <w:rsid w:val="000F24D4"/>
    <w:rsid w:val="000F25E8"/>
    <w:rsid w:val="000F2812"/>
    <w:rsid w:val="000F29A2"/>
    <w:rsid w:val="000F446E"/>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3CAF"/>
    <w:rsid w:val="00104222"/>
    <w:rsid w:val="001049CF"/>
    <w:rsid w:val="00104FDD"/>
    <w:rsid w:val="001053B5"/>
    <w:rsid w:val="001055CE"/>
    <w:rsid w:val="0010581D"/>
    <w:rsid w:val="0010634F"/>
    <w:rsid w:val="001066B3"/>
    <w:rsid w:val="00106FFE"/>
    <w:rsid w:val="001076DF"/>
    <w:rsid w:val="00107EFF"/>
    <w:rsid w:val="00107FF6"/>
    <w:rsid w:val="00110973"/>
    <w:rsid w:val="00110CE9"/>
    <w:rsid w:val="001114CD"/>
    <w:rsid w:val="001115B5"/>
    <w:rsid w:val="001119E6"/>
    <w:rsid w:val="00111AC6"/>
    <w:rsid w:val="00111EEA"/>
    <w:rsid w:val="00112C1D"/>
    <w:rsid w:val="00113249"/>
    <w:rsid w:val="001133CF"/>
    <w:rsid w:val="00113416"/>
    <w:rsid w:val="00113571"/>
    <w:rsid w:val="001138AB"/>
    <w:rsid w:val="00114EB0"/>
    <w:rsid w:val="00114F5B"/>
    <w:rsid w:val="0011567C"/>
    <w:rsid w:val="001157F1"/>
    <w:rsid w:val="00117B42"/>
    <w:rsid w:val="00117E84"/>
    <w:rsid w:val="00120EB0"/>
    <w:rsid w:val="001213F0"/>
    <w:rsid w:val="00121CA2"/>
    <w:rsid w:val="0012227B"/>
    <w:rsid w:val="001227E7"/>
    <w:rsid w:val="00123198"/>
    <w:rsid w:val="00123C0C"/>
    <w:rsid w:val="00125A22"/>
    <w:rsid w:val="00125D4C"/>
    <w:rsid w:val="00126539"/>
    <w:rsid w:val="0012662F"/>
    <w:rsid w:val="00126BF7"/>
    <w:rsid w:val="001276D5"/>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4FA5"/>
    <w:rsid w:val="0013538B"/>
    <w:rsid w:val="00135B09"/>
    <w:rsid w:val="00135E70"/>
    <w:rsid w:val="00136E9E"/>
    <w:rsid w:val="00137CD9"/>
    <w:rsid w:val="0014003A"/>
    <w:rsid w:val="00140232"/>
    <w:rsid w:val="0014087A"/>
    <w:rsid w:val="00141333"/>
    <w:rsid w:val="00141DD6"/>
    <w:rsid w:val="00142ECA"/>
    <w:rsid w:val="001444B6"/>
    <w:rsid w:val="00144AA6"/>
    <w:rsid w:val="00144F0E"/>
    <w:rsid w:val="00145161"/>
    <w:rsid w:val="0014638D"/>
    <w:rsid w:val="00147E06"/>
    <w:rsid w:val="0015093A"/>
    <w:rsid w:val="00150B53"/>
    <w:rsid w:val="00150D4B"/>
    <w:rsid w:val="00150FD5"/>
    <w:rsid w:val="00152098"/>
    <w:rsid w:val="00152608"/>
    <w:rsid w:val="00152B02"/>
    <w:rsid w:val="0015419F"/>
    <w:rsid w:val="00154D39"/>
    <w:rsid w:val="001551EC"/>
    <w:rsid w:val="0015526C"/>
    <w:rsid w:val="00155687"/>
    <w:rsid w:val="00157372"/>
    <w:rsid w:val="00157DB3"/>
    <w:rsid w:val="0016006A"/>
    <w:rsid w:val="0016044E"/>
    <w:rsid w:val="00160DF5"/>
    <w:rsid w:val="001629A3"/>
    <w:rsid w:val="00162F6B"/>
    <w:rsid w:val="001636D5"/>
    <w:rsid w:val="00163EEC"/>
    <w:rsid w:val="00164349"/>
    <w:rsid w:val="00165014"/>
    <w:rsid w:val="00166B87"/>
    <w:rsid w:val="00166EE3"/>
    <w:rsid w:val="0016711E"/>
    <w:rsid w:val="001679FD"/>
    <w:rsid w:val="00167FCA"/>
    <w:rsid w:val="00170BF3"/>
    <w:rsid w:val="0017100B"/>
    <w:rsid w:val="00171AFC"/>
    <w:rsid w:val="00171F68"/>
    <w:rsid w:val="001723ED"/>
    <w:rsid w:val="001727EE"/>
    <w:rsid w:val="001743B3"/>
    <w:rsid w:val="00175FAC"/>
    <w:rsid w:val="00176EB5"/>
    <w:rsid w:val="001772DA"/>
    <w:rsid w:val="00177369"/>
    <w:rsid w:val="001775C4"/>
    <w:rsid w:val="001778DC"/>
    <w:rsid w:val="00177E26"/>
    <w:rsid w:val="00177ED9"/>
    <w:rsid w:val="0018017B"/>
    <w:rsid w:val="00181069"/>
    <w:rsid w:val="00181137"/>
    <w:rsid w:val="0018205D"/>
    <w:rsid w:val="00183944"/>
    <w:rsid w:val="00183A9D"/>
    <w:rsid w:val="00183D52"/>
    <w:rsid w:val="00184110"/>
    <w:rsid w:val="0018486F"/>
    <w:rsid w:val="00184C19"/>
    <w:rsid w:val="00184EF7"/>
    <w:rsid w:val="001860A0"/>
    <w:rsid w:val="00186333"/>
    <w:rsid w:val="00186747"/>
    <w:rsid w:val="00186D70"/>
    <w:rsid w:val="00187920"/>
    <w:rsid w:val="0019227A"/>
    <w:rsid w:val="00192A16"/>
    <w:rsid w:val="00192A7C"/>
    <w:rsid w:val="00194067"/>
    <w:rsid w:val="00195556"/>
    <w:rsid w:val="0019558C"/>
    <w:rsid w:val="00195650"/>
    <w:rsid w:val="001977C8"/>
    <w:rsid w:val="001978AF"/>
    <w:rsid w:val="001979CA"/>
    <w:rsid w:val="00197B28"/>
    <w:rsid w:val="00197C7B"/>
    <w:rsid w:val="001A0FD7"/>
    <w:rsid w:val="001A16B8"/>
    <w:rsid w:val="001A1770"/>
    <w:rsid w:val="001A1B88"/>
    <w:rsid w:val="001A1F92"/>
    <w:rsid w:val="001A2382"/>
    <w:rsid w:val="001A2C48"/>
    <w:rsid w:val="001A31EF"/>
    <w:rsid w:val="001A34F0"/>
    <w:rsid w:val="001A38C1"/>
    <w:rsid w:val="001A3DD9"/>
    <w:rsid w:val="001A5B8F"/>
    <w:rsid w:val="001A68F4"/>
    <w:rsid w:val="001A6A01"/>
    <w:rsid w:val="001A6B66"/>
    <w:rsid w:val="001A6CB0"/>
    <w:rsid w:val="001A757F"/>
    <w:rsid w:val="001B0F6C"/>
    <w:rsid w:val="001B1028"/>
    <w:rsid w:val="001B1373"/>
    <w:rsid w:val="001B1913"/>
    <w:rsid w:val="001B1D9D"/>
    <w:rsid w:val="001B1FB4"/>
    <w:rsid w:val="001B2FCB"/>
    <w:rsid w:val="001B35F8"/>
    <w:rsid w:val="001B3D7B"/>
    <w:rsid w:val="001B415E"/>
    <w:rsid w:val="001B4AB0"/>
    <w:rsid w:val="001B5119"/>
    <w:rsid w:val="001B511A"/>
    <w:rsid w:val="001B57B0"/>
    <w:rsid w:val="001B5A6F"/>
    <w:rsid w:val="001B5FEA"/>
    <w:rsid w:val="001B6380"/>
    <w:rsid w:val="001B6CDE"/>
    <w:rsid w:val="001B7CA3"/>
    <w:rsid w:val="001C006C"/>
    <w:rsid w:val="001C022C"/>
    <w:rsid w:val="001C06DE"/>
    <w:rsid w:val="001C09CC"/>
    <w:rsid w:val="001C111C"/>
    <w:rsid w:val="001C147B"/>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812"/>
    <w:rsid w:val="001E29A2"/>
    <w:rsid w:val="001E2CCC"/>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99"/>
    <w:rsid w:val="001F0CA1"/>
    <w:rsid w:val="001F0CCB"/>
    <w:rsid w:val="001F2538"/>
    <w:rsid w:val="001F2CFC"/>
    <w:rsid w:val="001F354F"/>
    <w:rsid w:val="001F3A0A"/>
    <w:rsid w:val="001F3BDF"/>
    <w:rsid w:val="001F3DC4"/>
    <w:rsid w:val="001F43E9"/>
    <w:rsid w:val="001F4586"/>
    <w:rsid w:val="001F4642"/>
    <w:rsid w:val="001F46A0"/>
    <w:rsid w:val="001F4CC2"/>
    <w:rsid w:val="001F5B17"/>
    <w:rsid w:val="001F6117"/>
    <w:rsid w:val="001F7A97"/>
    <w:rsid w:val="001F7F53"/>
    <w:rsid w:val="00200340"/>
    <w:rsid w:val="00200942"/>
    <w:rsid w:val="00200B56"/>
    <w:rsid w:val="002010F1"/>
    <w:rsid w:val="0020116F"/>
    <w:rsid w:val="0020138F"/>
    <w:rsid w:val="00201668"/>
    <w:rsid w:val="00201700"/>
    <w:rsid w:val="00201C30"/>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32F"/>
    <w:rsid w:val="00214991"/>
    <w:rsid w:val="00217162"/>
    <w:rsid w:val="00220132"/>
    <w:rsid w:val="002204C0"/>
    <w:rsid w:val="00220898"/>
    <w:rsid w:val="0022137B"/>
    <w:rsid w:val="002214AD"/>
    <w:rsid w:val="002215C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CBB"/>
    <w:rsid w:val="00227EC8"/>
    <w:rsid w:val="0023091C"/>
    <w:rsid w:val="00230A8C"/>
    <w:rsid w:val="00230BC3"/>
    <w:rsid w:val="002313BF"/>
    <w:rsid w:val="00231BE2"/>
    <w:rsid w:val="00231E54"/>
    <w:rsid w:val="002321E8"/>
    <w:rsid w:val="00232261"/>
    <w:rsid w:val="002322F7"/>
    <w:rsid w:val="002323C1"/>
    <w:rsid w:val="00232CA6"/>
    <w:rsid w:val="00232E93"/>
    <w:rsid w:val="002335F8"/>
    <w:rsid w:val="0023360F"/>
    <w:rsid w:val="00233A14"/>
    <w:rsid w:val="00234668"/>
    <w:rsid w:val="00234F69"/>
    <w:rsid w:val="00235251"/>
    <w:rsid w:val="002359A4"/>
    <w:rsid w:val="00235B4C"/>
    <w:rsid w:val="00235FF5"/>
    <w:rsid w:val="00236477"/>
    <w:rsid w:val="00236705"/>
    <w:rsid w:val="0023683D"/>
    <w:rsid w:val="002376A3"/>
    <w:rsid w:val="0023793D"/>
    <w:rsid w:val="002379A1"/>
    <w:rsid w:val="002406C8"/>
    <w:rsid w:val="00241AD4"/>
    <w:rsid w:val="00241AE2"/>
    <w:rsid w:val="002427D9"/>
    <w:rsid w:val="00242A89"/>
    <w:rsid w:val="0024335F"/>
    <w:rsid w:val="0024362F"/>
    <w:rsid w:val="00243A3B"/>
    <w:rsid w:val="00243BC1"/>
    <w:rsid w:val="00244332"/>
    <w:rsid w:val="00245B23"/>
    <w:rsid w:val="00245D5E"/>
    <w:rsid w:val="00245D81"/>
    <w:rsid w:val="00246192"/>
    <w:rsid w:val="002461B8"/>
    <w:rsid w:val="00246DE8"/>
    <w:rsid w:val="0024710A"/>
    <w:rsid w:val="00247660"/>
    <w:rsid w:val="0025022A"/>
    <w:rsid w:val="0025062E"/>
    <w:rsid w:val="00250854"/>
    <w:rsid w:val="00250F1B"/>
    <w:rsid w:val="0025133A"/>
    <w:rsid w:val="0025157D"/>
    <w:rsid w:val="0025228F"/>
    <w:rsid w:val="002530BE"/>
    <w:rsid w:val="00255E43"/>
    <w:rsid w:val="00257195"/>
    <w:rsid w:val="0025775A"/>
    <w:rsid w:val="002578D8"/>
    <w:rsid w:val="00260645"/>
    <w:rsid w:val="002606B3"/>
    <w:rsid w:val="00260C38"/>
    <w:rsid w:val="002613A5"/>
    <w:rsid w:val="00263968"/>
    <w:rsid w:val="0026487E"/>
    <w:rsid w:val="00264928"/>
    <w:rsid w:val="00264D49"/>
    <w:rsid w:val="00264F8B"/>
    <w:rsid w:val="00265ADC"/>
    <w:rsid w:val="00266CF6"/>
    <w:rsid w:val="00266D23"/>
    <w:rsid w:val="00267881"/>
    <w:rsid w:val="0027024C"/>
    <w:rsid w:val="00270354"/>
    <w:rsid w:val="00270D2C"/>
    <w:rsid w:val="00271DFB"/>
    <w:rsid w:val="002723F2"/>
    <w:rsid w:val="00272C4C"/>
    <w:rsid w:val="00272DAC"/>
    <w:rsid w:val="00272F6E"/>
    <w:rsid w:val="00273821"/>
    <w:rsid w:val="00273FC1"/>
    <w:rsid w:val="00274E67"/>
    <w:rsid w:val="00275A40"/>
    <w:rsid w:val="00275D12"/>
    <w:rsid w:val="00276069"/>
    <w:rsid w:val="00276CD2"/>
    <w:rsid w:val="00277A1E"/>
    <w:rsid w:val="0028062F"/>
    <w:rsid w:val="002808AD"/>
    <w:rsid w:val="00280FEC"/>
    <w:rsid w:val="00281824"/>
    <w:rsid w:val="00281EB0"/>
    <w:rsid w:val="00282179"/>
    <w:rsid w:val="00282415"/>
    <w:rsid w:val="0028456D"/>
    <w:rsid w:val="0028473F"/>
    <w:rsid w:val="002856BF"/>
    <w:rsid w:val="00285749"/>
    <w:rsid w:val="00285ADC"/>
    <w:rsid w:val="00285AE4"/>
    <w:rsid w:val="002863C7"/>
    <w:rsid w:val="0028675B"/>
    <w:rsid w:val="00286E64"/>
    <w:rsid w:val="00287A3F"/>
    <w:rsid w:val="002900EA"/>
    <w:rsid w:val="002928C7"/>
    <w:rsid w:val="00292EAA"/>
    <w:rsid w:val="002934AE"/>
    <w:rsid w:val="00293D64"/>
    <w:rsid w:val="00293D85"/>
    <w:rsid w:val="0029497D"/>
    <w:rsid w:val="002952E2"/>
    <w:rsid w:val="00295352"/>
    <w:rsid w:val="0029573B"/>
    <w:rsid w:val="00295960"/>
    <w:rsid w:val="002959FF"/>
    <w:rsid w:val="00295C05"/>
    <w:rsid w:val="00295D94"/>
    <w:rsid w:val="002962CA"/>
    <w:rsid w:val="002967BC"/>
    <w:rsid w:val="002977D0"/>
    <w:rsid w:val="002A1DC0"/>
    <w:rsid w:val="002A3934"/>
    <w:rsid w:val="002A3A93"/>
    <w:rsid w:val="002A3EE9"/>
    <w:rsid w:val="002A4079"/>
    <w:rsid w:val="002A5498"/>
    <w:rsid w:val="002A622D"/>
    <w:rsid w:val="002A65D4"/>
    <w:rsid w:val="002A6DD5"/>
    <w:rsid w:val="002A6FBE"/>
    <w:rsid w:val="002B0A2D"/>
    <w:rsid w:val="002B1C9E"/>
    <w:rsid w:val="002B1E85"/>
    <w:rsid w:val="002B2A17"/>
    <w:rsid w:val="002B2A8E"/>
    <w:rsid w:val="002B49DB"/>
    <w:rsid w:val="002B4A9F"/>
    <w:rsid w:val="002B565A"/>
    <w:rsid w:val="002B59FE"/>
    <w:rsid w:val="002B689A"/>
    <w:rsid w:val="002B7766"/>
    <w:rsid w:val="002B7B6D"/>
    <w:rsid w:val="002C01E0"/>
    <w:rsid w:val="002C0977"/>
    <w:rsid w:val="002C19BD"/>
    <w:rsid w:val="002C24E5"/>
    <w:rsid w:val="002C28CD"/>
    <w:rsid w:val="002C3C16"/>
    <w:rsid w:val="002C3DBE"/>
    <w:rsid w:val="002C3F9C"/>
    <w:rsid w:val="002C47E0"/>
    <w:rsid w:val="002C4BB7"/>
    <w:rsid w:val="002C5758"/>
    <w:rsid w:val="002C5BCD"/>
    <w:rsid w:val="002C63B6"/>
    <w:rsid w:val="002C7216"/>
    <w:rsid w:val="002C73CF"/>
    <w:rsid w:val="002C7697"/>
    <w:rsid w:val="002C7B02"/>
    <w:rsid w:val="002D06DC"/>
    <w:rsid w:val="002D08D5"/>
    <w:rsid w:val="002D1588"/>
    <w:rsid w:val="002D1595"/>
    <w:rsid w:val="002D1D19"/>
    <w:rsid w:val="002D2931"/>
    <w:rsid w:val="002D2BF2"/>
    <w:rsid w:val="002D2BFB"/>
    <w:rsid w:val="002D3100"/>
    <w:rsid w:val="002D32AD"/>
    <w:rsid w:val="002D3445"/>
    <w:rsid w:val="002D3F6E"/>
    <w:rsid w:val="002D4229"/>
    <w:rsid w:val="002D42B4"/>
    <w:rsid w:val="002D4826"/>
    <w:rsid w:val="002D4AD1"/>
    <w:rsid w:val="002D4B06"/>
    <w:rsid w:val="002D4DCF"/>
    <w:rsid w:val="002D5939"/>
    <w:rsid w:val="002D5CBE"/>
    <w:rsid w:val="002D6F9C"/>
    <w:rsid w:val="002D721E"/>
    <w:rsid w:val="002D7C40"/>
    <w:rsid w:val="002E01FE"/>
    <w:rsid w:val="002E068A"/>
    <w:rsid w:val="002E0DC8"/>
    <w:rsid w:val="002E0E6D"/>
    <w:rsid w:val="002E1547"/>
    <w:rsid w:val="002E1659"/>
    <w:rsid w:val="002E16EB"/>
    <w:rsid w:val="002E198C"/>
    <w:rsid w:val="002E1C12"/>
    <w:rsid w:val="002E1F27"/>
    <w:rsid w:val="002E2184"/>
    <w:rsid w:val="002E21ED"/>
    <w:rsid w:val="002E2C9E"/>
    <w:rsid w:val="002E3522"/>
    <w:rsid w:val="002E3858"/>
    <w:rsid w:val="002E3EF6"/>
    <w:rsid w:val="002E4216"/>
    <w:rsid w:val="002E42B7"/>
    <w:rsid w:val="002E44B2"/>
    <w:rsid w:val="002E4C5F"/>
    <w:rsid w:val="002E4D5B"/>
    <w:rsid w:val="002E4E33"/>
    <w:rsid w:val="002E5A45"/>
    <w:rsid w:val="002E5E1A"/>
    <w:rsid w:val="002E70D4"/>
    <w:rsid w:val="002E70E4"/>
    <w:rsid w:val="002E74B9"/>
    <w:rsid w:val="002E770D"/>
    <w:rsid w:val="002E7CA2"/>
    <w:rsid w:val="002F03BC"/>
    <w:rsid w:val="002F0DF3"/>
    <w:rsid w:val="002F1E63"/>
    <w:rsid w:val="002F220D"/>
    <w:rsid w:val="002F4143"/>
    <w:rsid w:val="002F4309"/>
    <w:rsid w:val="002F4657"/>
    <w:rsid w:val="002F4721"/>
    <w:rsid w:val="002F49B4"/>
    <w:rsid w:val="002F4F5B"/>
    <w:rsid w:val="002F55B2"/>
    <w:rsid w:val="002F56B4"/>
    <w:rsid w:val="002F64C5"/>
    <w:rsid w:val="002F6B54"/>
    <w:rsid w:val="002F719B"/>
    <w:rsid w:val="002F779A"/>
    <w:rsid w:val="002F7A88"/>
    <w:rsid w:val="003001D0"/>
    <w:rsid w:val="00302459"/>
    <w:rsid w:val="003028B2"/>
    <w:rsid w:val="00302F17"/>
    <w:rsid w:val="00303421"/>
    <w:rsid w:val="00303DCF"/>
    <w:rsid w:val="0030404E"/>
    <w:rsid w:val="003045A8"/>
    <w:rsid w:val="003050EB"/>
    <w:rsid w:val="00305706"/>
    <w:rsid w:val="00305BD4"/>
    <w:rsid w:val="00305EE5"/>
    <w:rsid w:val="0030696B"/>
    <w:rsid w:val="0030717F"/>
    <w:rsid w:val="00307645"/>
    <w:rsid w:val="003079D9"/>
    <w:rsid w:val="00307E06"/>
    <w:rsid w:val="00310621"/>
    <w:rsid w:val="00310AAF"/>
    <w:rsid w:val="00310F20"/>
    <w:rsid w:val="0031129D"/>
    <w:rsid w:val="0031179C"/>
    <w:rsid w:val="00311A7E"/>
    <w:rsid w:val="00312856"/>
    <w:rsid w:val="003141F8"/>
    <w:rsid w:val="0031518D"/>
    <w:rsid w:val="0031543D"/>
    <w:rsid w:val="00315F2F"/>
    <w:rsid w:val="003162E2"/>
    <w:rsid w:val="00316D12"/>
    <w:rsid w:val="00316D4A"/>
    <w:rsid w:val="0031708D"/>
    <w:rsid w:val="00317663"/>
    <w:rsid w:val="00317EF0"/>
    <w:rsid w:val="003205DA"/>
    <w:rsid w:val="00321233"/>
    <w:rsid w:val="0032143F"/>
    <w:rsid w:val="00322113"/>
    <w:rsid w:val="003225A2"/>
    <w:rsid w:val="00322BF9"/>
    <w:rsid w:val="00323406"/>
    <w:rsid w:val="00323C35"/>
    <w:rsid w:val="00324E7A"/>
    <w:rsid w:val="00324F11"/>
    <w:rsid w:val="00325769"/>
    <w:rsid w:val="00325B85"/>
    <w:rsid w:val="00326166"/>
    <w:rsid w:val="00326C1A"/>
    <w:rsid w:val="00327507"/>
    <w:rsid w:val="00327619"/>
    <w:rsid w:val="00327C4D"/>
    <w:rsid w:val="00327C80"/>
    <w:rsid w:val="00327CD9"/>
    <w:rsid w:val="0033074F"/>
    <w:rsid w:val="00330EE0"/>
    <w:rsid w:val="0033104C"/>
    <w:rsid w:val="003310FA"/>
    <w:rsid w:val="0033143D"/>
    <w:rsid w:val="00331D74"/>
    <w:rsid w:val="00331E55"/>
    <w:rsid w:val="00332B0C"/>
    <w:rsid w:val="00333B90"/>
    <w:rsid w:val="00334763"/>
    <w:rsid w:val="00334BBB"/>
    <w:rsid w:val="00335612"/>
    <w:rsid w:val="00335BD2"/>
    <w:rsid w:val="00336042"/>
    <w:rsid w:val="00336954"/>
    <w:rsid w:val="003371C6"/>
    <w:rsid w:val="00340002"/>
    <w:rsid w:val="0034035B"/>
    <w:rsid w:val="00340FC5"/>
    <w:rsid w:val="00341115"/>
    <w:rsid w:val="003421CD"/>
    <w:rsid w:val="00342A3B"/>
    <w:rsid w:val="00342D22"/>
    <w:rsid w:val="003436A3"/>
    <w:rsid w:val="0034392B"/>
    <w:rsid w:val="00343F0F"/>
    <w:rsid w:val="003452B6"/>
    <w:rsid w:val="00345B0B"/>
    <w:rsid w:val="00347361"/>
    <w:rsid w:val="0035052F"/>
    <w:rsid w:val="00351711"/>
    <w:rsid w:val="00351B7B"/>
    <w:rsid w:val="00351BCD"/>
    <w:rsid w:val="00352A6B"/>
    <w:rsid w:val="0035378A"/>
    <w:rsid w:val="00353A10"/>
    <w:rsid w:val="00354A3D"/>
    <w:rsid w:val="00354D59"/>
    <w:rsid w:val="00355891"/>
    <w:rsid w:val="00355E3A"/>
    <w:rsid w:val="00355E72"/>
    <w:rsid w:val="003561A9"/>
    <w:rsid w:val="00356293"/>
    <w:rsid w:val="00356E9A"/>
    <w:rsid w:val="00357A1A"/>
    <w:rsid w:val="00360667"/>
    <w:rsid w:val="00361462"/>
    <w:rsid w:val="003616A4"/>
    <w:rsid w:val="0036184D"/>
    <w:rsid w:val="00361D36"/>
    <w:rsid w:val="003621A3"/>
    <w:rsid w:val="00363DF1"/>
    <w:rsid w:val="003643D7"/>
    <w:rsid w:val="00364423"/>
    <w:rsid w:val="003664E9"/>
    <w:rsid w:val="00366FA1"/>
    <w:rsid w:val="00367648"/>
    <w:rsid w:val="00367757"/>
    <w:rsid w:val="0037004C"/>
    <w:rsid w:val="003703CB"/>
    <w:rsid w:val="00370839"/>
    <w:rsid w:val="0037119B"/>
    <w:rsid w:val="003716D6"/>
    <w:rsid w:val="00371EED"/>
    <w:rsid w:val="00372027"/>
    <w:rsid w:val="00372A7D"/>
    <w:rsid w:val="003735C8"/>
    <w:rsid w:val="00373E10"/>
    <w:rsid w:val="003740CF"/>
    <w:rsid w:val="0037427C"/>
    <w:rsid w:val="00374392"/>
    <w:rsid w:val="00375036"/>
    <w:rsid w:val="0037548B"/>
    <w:rsid w:val="003760CC"/>
    <w:rsid w:val="0037684F"/>
    <w:rsid w:val="00376950"/>
    <w:rsid w:val="0037722A"/>
    <w:rsid w:val="00377569"/>
    <w:rsid w:val="00380DBA"/>
    <w:rsid w:val="00380EBB"/>
    <w:rsid w:val="003811F0"/>
    <w:rsid w:val="00381631"/>
    <w:rsid w:val="00381989"/>
    <w:rsid w:val="003819DC"/>
    <w:rsid w:val="00381AB0"/>
    <w:rsid w:val="00381C0D"/>
    <w:rsid w:val="00381F6C"/>
    <w:rsid w:val="00382B41"/>
    <w:rsid w:val="0038341B"/>
    <w:rsid w:val="003834BA"/>
    <w:rsid w:val="00383638"/>
    <w:rsid w:val="00384193"/>
    <w:rsid w:val="00384616"/>
    <w:rsid w:val="00384E56"/>
    <w:rsid w:val="00384EED"/>
    <w:rsid w:val="00385C59"/>
    <w:rsid w:val="003862C3"/>
    <w:rsid w:val="00386AB7"/>
    <w:rsid w:val="00387985"/>
    <w:rsid w:val="003909AE"/>
    <w:rsid w:val="00390EDA"/>
    <w:rsid w:val="00391498"/>
    <w:rsid w:val="003917E3"/>
    <w:rsid w:val="00391BE3"/>
    <w:rsid w:val="003923AD"/>
    <w:rsid w:val="0039261B"/>
    <w:rsid w:val="003929C0"/>
    <w:rsid w:val="00392E17"/>
    <w:rsid w:val="003934B4"/>
    <w:rsid w:val="00393AB1"/>
    <w:rsid w:val="00393C91"/>
    <w:rsid w:val="00393FA3"/>
    <w:rsid w:val="0039412B"/>
    <w:rsid w:val="0039451C"/>
    <w:rsid w:val="003947D1"/>
    <w:rsid w:val="00394CF5"/>
    <w:rsid w:val="0039545E"/>
    <w:rsid w:val="003955C9"/>
    <w:rsid w:val="0039576D"/>
    <w:rsid w:val="0039604D"/>
    <w:rsid w:val="00396450"/>
    <w:rsid w:val="0039660B"/>
    <w:rsid w:val="003A0844"/>
    <w:rsid w:val="003A1D3A"/>
    <w:rsid w:val="003A2E9C"/>
    <w:rsid w:val="003A300C"/>
    <w:rsid w:val="003A31BB"/>
    <w:rsid w:val="003A38B6"/>
    <w:rsid w:val="003A3A01"/>
    <w:rsid w:val="003A3B10"/>
    <w:rsid w:val="003A41E4"/>
    <w:rsid w:val="003A475A"/>
    <w:rsid w:val="003A4FE1"/>
    <w:rsid w:val="003A51B1"/>
    <w:rsid w:val="003A557A"/>
    <w:rsid w:val="003A59DD"/>
    <w:rsid w:val="003A601A"/>
    <w:rsid w:val="003A6544"/>
    <w:rsid w:val="003A6C3D"/>
    <w:rsid w:val="003A6D6C"/>
    <w:rsid w:val="003A7D79"/>
    <w:rsid w:val="003B04D3"/>
    <w:rsid w:val="003B0561"/>
    <w:rsid w:val="003B1606"/>
    <w:rsid w:val="003B1821"/>
    <w:rsid w:val="003B248F"/>
    <w:rsid w:val="003B2704"/>
    <w:rsid w:val="003B2FBA"/>
    <w:rsid w:val="003B3117"/>
    <w:rsid w:val="003B39D2"/>
    <w:rsid w:val="003B47CD"/>
    <w:rsid w:val="003B4969"/>
    <w:rsid w:val="003B4A8A"/>
    <w:rsid w:val="003B4F69"/>
    <w:rsid w:val="003B52A8"/>
    <w:rsid w:val="003B5800"/>
    <w:rsid w:val="003B6D11"/>
    <w:rsid w:val="003B7B27"/>
    <w:rsid w:val="003B7C7F"/>
    <w:rsid w:val="003C08B9"/>
    <w:rsid w:val="003C0D16"/>
    <w:rsid w:val="003C1312"/>
    <w:rsid w:val="003C3310"/>
    <w:rsid w:val="003C3732"/>
    <w:rsid w:val="003C37CD"/>
    <w:rsid w:val="003C445E"/>
    <w:rsid w:val="003C4C53"/>
    <w:rsid w:val="003C58C0"/>
    <w:rsid w:val="003C6A62"/>
    <w:rsid w:val="003C6D51"/>
    <w:rsid w:val="003C71C0"/>
    <w:rsid w:val="003C7216"/>
    <w:rsid w:val="003C732C"/>
    <w:rsid w:val="003D0F1F"/>
    <w:rsid w:val="003D17A2"/>
    <w:rsid w:val="003D1A37"/>
    <w:rsid w:val="003D3EED"/>
    <w:rsid w:val="003D3F2A"/>
    <w:rsid w:val="003D4037"/>
    <w:rsid w:val="003D4048"/>
    <w:rsid w:val="003D4B4C"/>
    <w:rsid w:val="003D4C90"/>
    <w:rsid w:val="003D4CBF"/>
    <w:rsid w:val="003D5D5E"/>
    <w:rsid w:val="003D5DCB"/>
    <w:rsid w:val="003D6692"/>
    <w:rsid w:val="003D6F36"/>
    <w:rsid w:val="003D71AF"/>
    <w:rsid w:val="003D766D"/>
    <w:rsid w:val="003E0E02"/>
    <w:rsid w:val="003E0E80"/>
    <w:rsid w:val="003E2447"/>
    <w:rsid w:val="003E2A05"/>
    <w:rsid w:val="003E2E99"/>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3926"/>
    <w:rsid w:val="003F404F"/>
    <w:rsid w:val="003F4615"/>
    <w:rsid w:val="003F5304"/>
    <w:rsid w:val="003F5516"/>
    <w:rsid w:val="003F5FBC"/>
    <w:rsid w:val="003F69F0"/>
    <w:rsid w:val="003F6A59"/>
    <w:rsid w:val="003F6CC6"/>
    <w:rsid w:val="003F6E7B"/>
    <w:rsid w:val="003F71B7"/>
    <w:rsid w:val="003F7518"/>
    <w:rsid w:val="003F7CC0"/>
    <w:rsid w:val="00401832"/>
    <w:rsid w:val="00401CE5"/>
    <w:rsid w:val="00402B7D"/>
    <w:rsid w:val="004034D2"/>
    <w:rsid w:val="00403A4B"/>
    <w:rsid w:val="00404613"/>
    <w:rsid w:val="0040501A"/>
    <w:rsid w:val="00405569"/>
    <w:rsid w:val="00406080"/>
    <w:rsid w:val="0040734E"/>
    <w:rsid w:val="00407776"/>
    <w:rsid w:val="00407AFD"/>
    <w:rsid w:val="00407F9F"/>
    <w:rsid w:val="00412149"/>
    <w:rsid w:val="004122AC"/>
    <w:rsid w:val="004131D9"/>
    <w:rsid w:val="0041390E"/>
    <w:rsid w:val="00413A07"/>
    <w:rsid w:val="00414629"/>
    <w:rsid w:val="00414BB3"/>
    <w:rsid w:val="00415963"/>
    <w:rsid w:val="0041669D"/>
    <w:rsid w:val="00416961"/>
    <w:rsid w:val="00416AC5"/>
    <w:rsid w:val="004201F7"/>
    <w:rsid w:val="004204FC"/>
    <w:rsid w:val="00420769"/>
    <w:rsid w:val="00420D53"/>
    <w:rsid w:val="00421DC9"/>
    <w:rsid w:val="00421EAB"/>
    <w:rsid w:val="00423669"/>
    <w:rsid w:val="004245F2"/>
    <w:rsid w:val="00424875"/>
    <w:rsid w:val="004257D6"/>
    <w:rsid w:val="0042735E"/>
    <w:rsid w:val="004307F1"/>
    <w:rsid w:val="00430DA2"/>
    <w:rsid w:val="00432380"/>
    <w:rsid w:val="00432740"/>
    <w:rsid w:val="00432A42"/>
    <w:rsid w:val="00433E63"/>
    <w:rsid w:val="00434BE2"/>
    <w:rsid w:val="004354E9"/>
    <w:rsid w:val="00435C19"/>
    <w:rsid w:val="00435C42"/>
    <w:rsid w:val="00437000"/>
    <w:rsid w:val="00437093"/>
    <w:rsid w:val="00437A99"/>
    <w:rsid w:val="004446E5"/>
    <w:rsid w:val="00444983"/>
    <w:rsid w:val="00444E0B"/>
    <w:rsid w:val="00444F8C"/>
    <w:rsid w:val="00445147"/>
    <w:rsid w:val="004453C9"/>
    <w:rsid w:val="00445A1C"/>
    <w:rsid w:val="00446217"/>
    <w:rsid w:val="004462AA"/>
    <w:rsid w:val="0044674B"/>
    <w:rsid w:val="00446771"/>
    <w:rsid w:val="00446963"/>
    <w:rsid w:val="00447C5E"/>
    <w:rsid w:val="00450032"/>
    <w:rsid w:val="0045070B"/>
    <w:rsid w:val="00451C9C"/>
    <w:rsid w:val="00453767"/>
    <w:rsid w:val="00453897"/>
    <w:rsid w:val="00454B84"/>
    <w:rsid w:val="0045517F"/>
    <w:rsid w:val="004555BE"/>
    <w:rsid w:val="00455F90"/>
    <w:rsid w:val="004567A8"/>
    <w:rsid w:val="00456EF9"/>
    <w:rsid w:val="00456FB2"/>
    <w:rsid w:val="0045793F"/>
    <w:rsid w:val="004605FC"/>
    <w:rsid w:val="0046072B"/>
    <w:rsid w:val="004607BA"/>
    <w:rsid w:val="00460DFE"/>
    <w:rsid w:val="00460E75"/>
    <w:rsid w:val="004619ED"/>
    <w:rsid w:val="00461FF4"/>
    <w:rsid w:val="004627CB"/>
    <w:rsid w:val="004649D6"/>
    <w:rsid w:val="004655BE"/>
    <w:rsid w:val="004667D7"/>
    <w:rsid w:val="00466B68"/>
    <w:rsid w:val="00467069"/>
    <w:rsid w:val="0046764C"/>
    <w:rsid w:val="004678D4"/>
    <w:rsid w:val="00467BE8"/>
    <w:rsid w:val="004713E5"/>
    <w:rsid w:val="0047197D"/>
    <w:rsid w:val="00471C06"/>
    <w:rsid w:val="00471D9F"/>
    <w:rsid w:val="00471DD0"/>
    <w:rsid w:val="0047208B"/>
    <w:rsid w:val="00472352"/>
    <w:rsid w:val="004727D7"/>
    <w:rsid w:val="004736B9"/>
    <w:rsid w:val="00473B6E"/>
    <w:rsid w:val="00473C74"/>
    <w:rsid w:val="0047550E"/>
    <w:rsid w:val="00475FA8"/>
    <w:rsid w:val="004761B3"/>
    <w:rsid w:val="00476C4B"/>
    <w:rsid w:val="0047739E"/>
    <w:rsid w:val="00482059"/>
    <w:rsid w:val="004822A4"/>
    <w:rsid w:val="00483267"/>
    <w:rsid w:val="0048331E"/>
    <w:rsid w:val="004833FD"/>
    <w:rsid w:val="00483855"/>
    <w:rsid w:val="00483D3E"/>
    <w:rsid w:val="00483ED7"/>
    <w:rsid w:val="00484059"/>
    <w:rsid w:val="00484962"/>
    <w:rsid w:val="00484A65"/>
    <w:rsid w:val="0048584E"/>
    <w:rsid w:val="00486447"/>
    <w:rsid w:val="004865D5"/>
    <w:rsid w:val="00486D5B"/>
    <w:rsid w:val="00487123"/>
    <w:rsid w:val="0048781C"/>
    <w:rsid w:val="00487F3E"/>
    <w:rsid w:val="0049047F"/>
    <w:rsid w:val="004905B3"/>
    <w:rsid w:val="0049094C"/>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5D5D"/>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74C"/>
    <w:rsid w:val="004A58B2"/>
    <w:rsid w:val="004A66C7"/>
    <w:rsid w:val="004A6E92"/>
    <w:rsid w:val="004A715A"/>
    <w:rsid w:val="004A724B"/>
    <w:rsid w:val="004A7C06"/>
    <w:rsid w:val="004A7CBC"/>
    <w:rsid w:val="004B05D3"/>
    <w:rsid w:val="004B0CF0"/>
    <w:rsid w:val="004B27F2"/>
    <w:rsid w:val="004B2B5D"/>
    <w:rsid w:val="004B3891"/>
    <w:rsid w:val="004B3C6F"/>
    <w:rsid w:val="004B3D21"/>
    <w:rsid w:val="004B4C38"/>
    <w:rsid w:val="004B5426"/>
    <w:rsid w:val="004B5622"/>
    <w:rsid w:val="004B5839"/>
    <w:rsid w:val="004B5A21"/>
    <w:rsid w:val="004B6A0E"/>
    <w:rsid w:val="004B6CDB"/>
    <w:rsid w:val="004B6E27"/>
    <w:rsid w:val="004B73E3"/>
    <w:rsid w:val="004B7CB7"/>
    <w:rsid w:val="004C0378"/>
    <w:rsid w:val="004C05A8"/>
    <w:rsid w:val="004C12F0"/>
    <w:rsid w:val="004C13B5"/>
    <w:rsid w:val="004C2B9E"/>
    <w:rsid w:val="004C3F67"/>
    <w:rsid w:val="004C4FA4"/>
    <w:rsid w:val="004C509B"/>
    <w:rsid w:val="004C52CC"/>
    <w:rsid w:val="004C5480"/>
    <w:rsid w:val="004C5649"/>
    <w:rsid w:val="004C5B7A"/>
    <w:rsid w:val="004C660D"/>
    <w:rsid w:val="004C687C"/>
    <w:rsid w:val="004C702B"/>
    <w:rsid w:val="004C7705"/>
    <w:rsid w:val="004D0597"/>
    <w:rsid w:val="004D07C9"/>
    <w:rsid w:val="004D14E6"/>
    <w:rsid w:val="004D1F98"/>
    <w:rsid w:val="004D2105"/>
    <w:rsid w:val="004D221A"/>
    <w:rsid w:val="004D244F"/>
    <w:rsid w:val="004D2DE3"/>
    <w:rsid w:val="004D45C9"/>
    <w:rsid w:val="004D4C71"/>
    <w:rsid w:val="004D5606"/>
    <w:rsid w:val="004D57F1"/>
    <w:rsid w:val="004D6157"/>
    <w:rsid w:val="004D679B"/>
    <w:rsid w:val="004D73A3"/>
    <w:rsid w:val="004D785E"/>
    <w:rsid w:val="004D7B7F"/>
    <w:rsid w:val="004E0214"/>
    <w:rsid w:val="004E0D65"/>
    <w:rsid w:val="004E118E"/>
    <w:rsid w:val="004E1D68"/>
    <w:rsid w:val="004E22D6"/>
    <w:rsid w:val="004E25E2"/>
    <w:rsid w:val="004E2E90"/>
    <w:rsid w:val="004E338D"/>
    <w:rsid w:val="004E33D2"/>
    <w:rsid w:val="004E5083"/>
    <w:rsid w:val="004E516B"/>
    <w:rsid w:val="004E5577"/>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6FFD"/>
    <w:rsid w:val="004F73A5"/>
    <w:rsid w:val="004F76F4"/>
    <w:rsid w:val="004F7DCE"/>
    <w:rsid w:val="005002A4"/>
    <w:rsid w:val="00501087"/>
    <w:rsid w:val="00501B00"/>
    <w:rsid w:val="00502CE9"/>
    <w:rsid w:val="00503992"/>
    <w:rsid w:val="005043E1"/>
    <w:rsid w:val="00504B87"/>
    <w:rsid w:val="00504E75"/>
    <w:rsid w:val="005058E9"/>
    <w:rsid w:val="00506CEC"/>
    <w:rsid w:val="005075FA"/>
    <w:rsid w:val="00510F75"/>
    <w:rsid w:val="00512121"/>
    <w:rsid w:val="005124B0"/>
    <w:rsid w:val="005125DD"/>
    <w:rsid w:val="0051287D"/>
    <w:rsid w:val="00512908"/>
    <w:rsid w:val="0051337F"/>
    <w:rsid w:val="0051371E"/>
    <w:rsid w:val="005137B8"/>
    <w:rsid w:val="00513B3F"/>
    <w:rsid w:val="00514BA5"/>
    <w:rsid w:val="00514D26"/>
    <w:rsid w:val="00515CBC"/>
    <w:rsid w:val="00516344"/>
    <w:rsid w:val="0051671D"/>
    <w:rsid w:val="00516808"/>
    <w:rsid w:val="005203B7"/>
    <w:rsid w:val="0052072E"/>
    <w:rsid w:val="00520EC3"/>
    <w:rsid w:val="005218EE"/>
    <w:rsid w:val="00522025"/>
    <w:rsid w:val="005223F3"/>
    <w:rsid w:val="00522A48"/>
    <w:rsid w:val="00523857"/>
    <w:rsid w:val="0052388F"/>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127"/>
    <w:rsid w:val="00536416"/>
    <w:rsid w:val="005365BE"/>
    <w:rsid w:val="00537EB5"/>
    <w:rsid w:val="00540108"/>
    <w:rsid w:val="0054059A"/>
    <w:rsid w:val="00540BAC"/>
    <w:rsid w:val="00540E60"/>
    <w:rsid w:val="00541110"/>
    <w:rsid w:val="00541256"/>
    <w:rsid w:val="00541D8F"/>
    <w:rsid w:val="00542418"/>
    <w:rsid w:val="0054438E"/>
    <w:rsid w:val="00544BE9"/>
    <w:rsid w:val="00545823"/>
    <w:rsid w:val="00546EF4"/>
    <w:rsid w:val="0054785C"/>
    <w:rsid w:val="005501A1"/>
    <w:rsid w:val="0055053E"/>
    <w:rsid w:val="00550DD0"/>
    <w:rsid w:val="00551346"/>
    <w:rsid w:val="00551510"/>
    <w:rsid w:val="005515D2"/>
    <w:rsid w:val="00551ADC"/>
    <w:rsid w:val="00551C3E"/>
    <w:rsid w:val="00551DDD"/>
    <w:rsid w:val="0055249B"/>
    <w:rsid w:val="005528D7"/>
    <w:rsid w:val="00552D60"/>
    <w:rsid w:val="00553B83"/>
    <w:rsid w:val="005542BF"/>
    <w:rsid w:val="005542D7"/>
    <w:rsid w:val="00554361"/>
    <w:rsid w:val="005546C7"/>
    <w:rsid w:val="00555282"/>
    <w:rsid w:val="0055529E"/>
    <w:rsid w:val="005554DB"/>
    <w:rsid w:val="00555B31"/>
    <w:rsid w:val="00556DED"/>
    <w:rsid w:val="005570AD"/>
    <w:rsid w:val="005573A5"/>
    <w:rsid w:val="00557879"/>
    <w:rsid w:val="005579CB"/>
    <w:rsid w:val="00557C6C"/>
    <w:rsid w:val="005602B5"/>
    <w:rsid w:val="005609CE"/>
    <w:rsid w:val="0056153F"/>
    <w:rsid w:val="00561D38"/>
    <w:rsid w:val="00562A3C"/>
    <w:rsid w:val="005634D7"/>
    <w:rsid w:val="005646BF"/>
    <w:rsid w:val="005650FA"/>
    <w:rsid w:val="00566821"/>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A1D"/>
    <w:rsid w:val="00575C14"/>
    <w:rsid w:val="00576B52"/>
    <w:rsid w:val="00577104"/>
    <w:rsid w:val="00577754"/>
    <w:rsid w:val="00580326"/>
    <w:rsid w:val="0058038B"/>
    <w:rsid w:val="0058102B"/>
    <w:rsid w:val="005831DD"/>
    <w:rsid w:val="00583D3F"/>
    <w:rsid w:val="0058472F"/>
    <w:rsid w:val="00584912"/>
    <w:rsid w:val="00585448"/>
    <w:rsid w:val="005865D8"/>
    <w:rsid w:val="00586B75"/>
    <w:rsid w:val="00586DD7"/>
    <w:rsid w:val="00586F21"/>
    <w:rsid w:val="005916E3"/>
    <w:rsid w:val="00592F8C"/>
    <w:rsid w:val="005935E2"/>
    <w:rsid w:val="005936AE"/>
    <w:rsid w:val="005936AF"/>
    <w:rsid w:val="005939E4"/>
    <w:rsid w:val="005944E5"/>
    <w:rsid w:val="00594676"/>
    <w:rsid w:val="0059515E"/>
    <w:rsid w:val="0059528D"/>
    <w:rsid w:val="00595823"/>
    <w:rsid w:val="0059611C"/>
    <w:rsid w:val="00596C54"/>
    <w:rsid w:val="005A1030"/>
    <w:rsid w:val="005A133D"/>
    <w:rsid w:val="005A16FA"/>
    <w:rsid w:val="005A2057"/>
    <w:rsid w:val="005A2C0F"/>
    <w:rsid w:val="005A3E77"/>
    <w:rsid w:val="005A410F"/>
    <w:rsid w:val="005A5317"/>
    <w:rsid w:val="005A5B67"/>
    <w:rsid w:val="005A6718"/>
    <w:rsid w:val="005A6771"/>
    <w:rsid w:val="005A67E4"/>
    <w:rsid w:val="005A6F63"/>
    <w:rsid w:val="005A6FF4"/>
    <w:rsid w:val="005A77C6"/>
    <w:rsid w:val="005A7971"/>
    <w:rsid w:val="005B0621"/>
    <w:rsid w:val="005B142A"/>
    <w:rsid w:val="005B17D5"/>
    <w:rsid w:val="005B21D8"/>
    <w:rsid w:val="005B249B"/>
    <w:rsid w:val="005B286F"/>
    <w:rsid w:val="005B288E"/>
    <w:rsid w:val="005B4B81"/>
    <w:rsid w:val="005B4EAD"/>
    <w:rsid w:val="005B5098"/>
    <w:rsid w:val="005B57AD"/>
    <w:rsid w:val="005B662F"/>
    <w:rsid w:val="005B7802"/>
    <w:rsid w:val="005B79EA"/>
    <w:rsid w:val="005B7CEE"/>
    <w:rsid w:val="005B7D0E"/>
    <w:rsid w:val="005C0B1C"/>
    <w:rsid w:val="005C225E"/>
    <w:rsid w:val="005C25B7"/>
    <w:rsid w:val="005C268E"/>
    <w:rsid w:val="005C3ADB"/>
    <w:rsid w:val="005C3EA0"/>
    <w:rsid w:val="005C4084"/>
    <w:rsid w:val="005C7656"/>
    <w:rsid w:val="005C769B"/>
    <w:rsid w:val="005C7ADC"/>
    <w:rsid w:val="005D04CB"/>
    <w:rsid w:val="005D0520"/>
    <w:rsid w:val="005D1877"/>
    <w:rsid w:val="005D1DAC"/>
    <w:rsid w:val="005D2618"/>
    <w:rsid w:val="005D2E91"/>
    <w:rsid w:val="005D38FB"/>
    <w:rsid w:val="005D3BF3"/>
    <w:rsid w:val="005D4640"/>
    <w:rsid w:val="005D4C90"/>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472A"/>
    <w:rsid w:val="005E4A0B"/>
    <w:rsid w:val="005E5A4E"/>
    <w:rsid w:val="005E63BA"/>
    <w:rsid w:val="005E64D8"/>
    <w:rsid w:val="005E65D3"/>
    <w:rsid w:val="005E7140"/>
    <w:rsid w:val="005E7D5C"/>
    <w:rsid w:val="005F0885"/>
    <w:rsid w:val="005F0E08"/>
    <w:rsid w:val="005F10BE"/>
    <w:rsid w:val="005F1896"/>
    <w:rsid w:val="005F1E5C"/>
    <w:rsid w:val="005F251E"/>
    <w:rsid w:val="005F2D51"/>
    <w:rsid w:val="005F3258"/>
    <w:rsid w:val="005F32D0"/>
    <w:rsid w:val="005F35E9"/>
    <w:rsid w:val="005F3DE6"/>
    <w:rsid w:val="005F47D9"/>
    <w:rsid w:val="005F48CD"/>
    <w:rsid w:val="005F6987"/>
    <w:rsid w:val="005F7962"/>
    <w:rsid w:val="005F7C46"/>
    <w:rsid w:val="00600348"/>
    <w:rsid w:val="00600AE6"/>
    <w:rsid w:val="00600BB7"/>
    <w:rsid w:val="00600E5D"/>
    <w:rsid w:val="0060116B"/>
    <w:rsid w:val="006012B9"/>
    <w:rsid w:val="00602041"/>
    <w:rsid w:val="00602547"/>
    <w:rsid w:val="00604258"/>
    <w:rsid w:val="00605057"/>
    <w:rsid w:val="006050F1"/>
    <w:rsid w:val="006068EF"/>
    <w:rsid w:val="00606F23"/>
    <w:rsid w:val="00606F7E"/>
    <w:rsid w:val="00607113"/>
    <w:rsid w:val="0060743C"/>
    <w:rsid w:val="006079DE"/>
    <w:rsid w:val="00610758"/>
    <w:rsid w:val="0061083C"/>
    <w:rsid w:val="0061138D"/>
    <w:rsid w:val="006117C2"/>
    <w:rsid w:val="00611D7A"/>
    <w:rsid w:val="006124D8"/>
    <w:rsid w:val="00612F84"/>
    <w:rsid w:val="006138A6"/>
    <w:rsid w:val="00613BF9"/>
    <w:rsid w:val="00613D90"/>
    <w:rsid w:val="006145F1"/>
    <w:rsid w:val="00615149"/>
    <w:rsid w:val="006158E7"/>
    <w:rsid w:val="00615C80"/>
    <w:rsid w:val="00615EEE"/>
    <w:rsid w:val="00620B0F"/>
    <w:rsid w:val="00620C00"/>
    <w:rsid w:val="00621D26"/>
    <w:rsid w:val="00622936"/>
    <w:rsid w:val="006231C6"/>
    <w:rsid w:val="00623FA7"/>
    <w:rsid w:val="00624331"/>
    <w:rsid w:val="00625940"/>
    <w:rsid w:val="00625CEF"/>
    <w:rsid w:val="00626108"/>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04B"/>
    <w:rsid w:val="00636D24"/>
    <w:rsid w:val="006375DA"/>
    <w:rsid w:val="006375E9"/>
    <w:rsid w:val="006407A8"/>
    <w:rsid w:val="00641068"/>
    <w:rsid w:val="00641134"/>
    <w:rsid w:val="006418C7"/>
    <w:rsid w:val="006429F8"/>
    <w:rsid w:val="006438A5"/>
    <w:rsid w:val="006439F7"/>
    <w:rsid w:val="00643D70"/>
    <w:rsid w:val="00643FDE"/>
    <w:rsid w:val="0064476B"/>
    <w:rsid w:val="00644C41"/>
    <w:rsid w:val="006450FA"/>
    <w:rsid w:val="00646458"/>
    <w:rsid w:val="0064645B"/>
    <w:rsid w:val="00646A89"/>
    <w:rsid w:val="00647E1E"/>
    <w:rsid w:val="00650229"/>
    <w:rsid w:val="006503D3"/>
    <w:rsid w:val="006505B2"/>
    <w:rsid w:val="006508B3"/>
    <w:rsid w:val="00651ED8"/>
    <w:rsid w:val="0065255F"/>
    <w:rsid w:val="00652E41"/>
    <w:rsid w:val="00653307"/>
    <w:rsid w:val="006537BF"/>
    <w:rsid w:val="0065397A"/>
    <w:rsid w:val="00653D47"/>
    <w:rsid w:val="0065407D"/>
    <w:rsid w:val="00654A1C"/>
    <w:rsid w:val="00655691"/>
    <w:rsid w:val="00655878"/>
    <w:rsid w:val="00656298"/>
    <w:rsid w:val="006571F2"/>
    <w:rsid w:val="0065745E"/>
    <w:rsid w:val="00657BE6"/>
    <w:rsid w:val="00657FD8"/>
    <w:rsid w:val="006600B5"/>
    <w:rsid w:val="0066041B"/>
    <w:rsid w:val="00661F1C"/>
    <w:rsid w:val="0066204D"/>
    <w:rsid w:val="006631D6"/>
    <w:rsid w:val="006631D9"/>
    <w:rsid w:val="00663B97"/>
    <w:rsid w:val="00663D48"/>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A43"/>
    <w:rsid w:val="006765FF"/>
    <w:rsid w:val="00676B5B"/>
    <w:rsid w:val="0067727C"/>
    <w:rsid w:val="00680B70"/>
    <w:rsid w:val="00681497"/>
    <w:rsid w:val="00681CCB"/>
    <w:rsid w:val="00683590"/>
    <w:rsid w:val="00683A98"/>
    <w:rsid w:val="0068422A"/>
    <w:rsid w:val="0068462C"/>
    <w:rsid w:val="006846E4"/>
    <w:rsid w:val="00684C1F"/>
    <w:rsid w:val="006853A9"/>
    <w:rsid w:val="00685676"/>
    <w:rsid w:val="00685CB5"/>
    <w:rsid w:val="00686C9B"/>
    <w:rsid w:val="0068764D"/>
    <w:rsid w:val="006906C2"/>
    <w:rsid w:val="00690D77"/>
    <w:rsid w:val="00691D9A"/>
    <w:rsid w:val="00692207"/>
    <w:rsid w:val="00692A7A"/>
    <w:rsid w:val="006934FC"/>
    <w:rsid w:val="00693A52"/>
    <w:rsid w:val="00693F56"/>
    <w:rsid w:val="00694C3A"/>
    <w:rsid w:val="00694F02"/>
    <w:rsid w:val="00695B02"/>
    <w:rsid w:val="00696285"/>
    <w:rsid w:val="00696719"/>
    <w:rsid w:val="006A0DED"/>
    <w:rsid w:val="006A18B9"/>
    <w:rsid w:val="006A317A"/>
    <w:rsid w:val="006A34F4"/>
    <w:rsid w:val="006A3B64"/>
    <w:rsid w:val="006A4435"/>
    <w:rsid w:val="006A443D"/>
    <w:rsid w:val="006A47BA"/>
    <w:rsid w:val="006A4BC4"/>
    <w:rsid w:val="006A664F"/>
    <w:rsid w:val="006A6838"/>
    <w:rsid w:val="006A6996"/>
    <w:rsid w:val="006A6C31"/>
    <w:rsid w:val="006A6E56"/>
    <w:rsid w:val="006A77EA"/>
    <w:rsid w:val="006A7C20"/>
    <w:rsid w:val="006B007A"/>
    <w:rsid w:val="006B10DA"/>
    <w:rsid w:val="006B178C"/>
    <w:rsid w:val="006B188C"/>
    <w:rsid w:val="006B1CA7"/>
    <w:rsid w:val="006B2F6F"/>
    <w:rsid w:val="006B4939"/>
    <w:rsid w:val="006B497A"/>
    <w:rsid w:val="006B4EF4"/>
    <w:rsid w:val="006B5246"/>
    <w:rsid w:val="006B6503"/>
    <w:rsid w:val="006B742D"/>
    <w:rsid w:val="006B76AA"/>
    <w:rsid w:val="006C02F5"/>
    <w:rsid w:val="006C0439"/>
    <w:rsid w:val="006C09F2"/>
    <w:rsid w:val="006C0EE6"/>
    <w:rsid w:val="006C2487"/>
    <w:rsid w:val="006C2B1F"/>
    <w:rsid w:val="006C366D"/>
    <w:rsid w:val="006C3A2B"/>
    <w:rsid w:val="006C3B80"/>
    <w:rsid w:val="006C3E60"/>
    <w:rsid w:val="006C6939"/>
    <w:rsid w:val="006C7196"/>
    <w:rsid w:val="006C73D1"/>
    <w:rsid w:val="006C76A0"/>
    <w:rsid w:val="006D0082"/>
    <w:rsid w:val="006D059C"/>
    <w:rsid w:val="006D0D08"/>
    <w:rsid w:val="006D1D98"/>
    <w:rsid w:val="006D1E5C"/>
    <w:rsid w:val="006D22DB"/>
    <w:rsid w:val="006D3600"/>
    <w:rsid w:val="006D3886"/>
    <w:rsid w:val="006D39AD"/>
    <w:rsid w:val="006D5842"/>
    <w:rsid w:val="006D5D0F"/>
    <w:rsid w:val="006D5E29"/>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3B3E"/>
    <w:rsid w:val="006E449A"/>
    <w:rsid w:val="006E46B3"/>
    <w:rsid w:val="006E59BA"/>
    <w:rsid w:val="006E5D8E"/>
    <w:rsid w:val="006E68B8"/>
    <w:rsid w:val="006E7492"/>
    <w:rsid w:val="006F03F5"/>
    <w:rsid w:val="006F1D76"/>
    <w:rsid w:val="006F1DFE"/>
    <w:rsid w:val="006F2D17"/>
    <w:rsid w:val="006F3BB7"/>
    <w:rsid w:val="006F3F6E"/>
    <w:rsid w:val="006F475C"/>
    <w:rsid w:val="006F47E4"/>
    <w:rsid w:val="006F495F"/>
    <w:rsid w:val="006F4DAF"/>
    <w:rsid w:val="006F4F8E"/>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472A"/>
    <w:rsid w:val="00705FA1"/>
    <w:rsid w:val="007060C9"/>
    <w:rsid w:val="00706846"/>
    <w:rsid w:val="00706955"/>
    <w:rsid w:val="00706A8A"/>
    <w:rsid w:val="00707064"/>
    <w:rsid w:val="00707D3A"/>
    <w:rsid w:val="0071066D"/>
    <w:rsid w:val="00711232"/>
    <w:rsid w:val="00711557"/>
    <w:rsid w:val="007125B7"/>
    <w:rsid w:val="00712AA2"/>
    <w:rsid w:val="00712F5A"/>
    <w:rsid w:val="007132D7"/>
    <w:rsid w:val="007136BA"/>
    <w:rsid w:val="0071483E"/>
    <w:rsid w:val="00714E6D"/>
    <w:rsid w:val="00715452"/>
    <w:rsid w:val="007156C4"/>
    <w:rsid w:val="007160EA"/>
    <w:rsid w:val="007162E1"/>
    <w:rsid w:val="007170D3"/>
    <w:rsid w:val="007174EE"/>
    <w:rsid w:val="00717748"/>
    <w:rsid w:val="007201E8"/>
    <w:rsid w:val="00720AED"/>
    <w:rsid w:val="00720CE4"/>
    <w:rsid w:val="00721602"/>
    <w:rsid w:val="00721BB2"/>
    <w:rsid w:val="00721CAA"/>
    <w:rsid w:val="00721E98"/>
    <w:rsid w:val="00722E90"/>
    <w:rsid w:val="007237E8"/>
    <w:rsid w:val="00723973"/>
    <w:rsid w:val="00723E7D"/>
    <w:rsid w:val="00724229"/>
    <w:rsid w:val="0072533D"/>
    <w:rsid w:val="0072549A"/>
    <w:rsid w:val="00726AB8"/>
    <w:rsid w:val="00726B94"/>
    <w:rsid w:val="007277FE"/>
    <w:rsid w:val="007304DD"/>
    <w:rsid w:val="00730FB0"/>
    <w:rsid w:val="007310F2"/>
    <w:rsid w:val="007316DF"/>
    <w:rsid w:val="00731A52"/>
    <w:rsid w:val="007320A6"/>
    <w:rsid w:val="00732AC5"/>
    <w:rsid w:val="00732E28"/>
    <w:rsid w:val="00733013"/>
    <w:rsid w:val="00733179"/>
    <w:rsid w:val="00733D85"/>
    <w:rsid w:val="00733FAD"/>
    <w:rsid w:val="007351D0"/>
    <w:rsid w:val="007351F3"/>
    <w:rsid w:val="007359D7"/>
    <w:rsid w:val="007378BA"/>
    <w:rsid w:val="00737904"/>
    <w:rsid w:val="0074377F"/>
    <w:rsid w:val="00743D9B"/>
    <w:rsid w:val="00744523"/>
    <w:rsid w:val="007446F6"/>
    <w:rsid w:val="007459A5"/>
    <w:rsid w:val="00746224"/>
    <w:rsid w:val="00746407"/>
    <w:rsid w:val="007464A1"/>
    <w:rsid w:val="00746768"/>
    <w:rsid w:val="007468E1"/>
    <w:rsid w:val="00746DAC"/>
    <w:rsid w:val="007476CC"/>
    <w:rsid w:val="00747881"/>
    <w:rsid w:val="007503B9"/>
    <w:rsid w:val="007506E8"/>
    <w:rsid w:val="007507AB"/>
    <w:rsid w:val="007517F3"/>
    <w:rsid w:val="007524B1"/>
    <w:rsid w:val="0075286F"/>
    <w:rsid w:val="007538D1"/>
    <w:rsid w:val="00753A02"/>
    <w:rsid w:val="0075402D"/>
    <w:rsid w:val="00754097"/>
    <w:rsid w:val="00754197"/>
    <w:rsid w:val="0075478A"/>
    <w:rsid w:val="00754A67"/>
    <w:rsid w:val="0076002B"/>
    <w:rsid w:val="007602F8"/>
    <w:rsid w:val="00761AD4"/>
    <w:rsid w:val="007625C2"/>
    <w:rsid w:val="007652AA"/>
    <w:rsid w:val="00765492"/>
    <w:rsid w:val="007659A7"/>
    <w:rsid w:val="00766154"/>
    <w:rsid w:val="007678AB"/>
    <w:rsid w:val="007678C0"/>
    <w:rsid w:val="00770016"/>
    <w:rsid w:val="007700E9"/>
    <w:rsid w:val="007707B2"/>
    <w:rsid w:val="00770B8B"/>
    <w:rsid w:val="00772BDE"/>
    <w:rsid w:val="00772EE9"/>
    <w:rsid w:val="00773C9F"/>
    <w:rsid w:val="00773E86"/>
    <w:rsid w:val="00774029"/>
    <w:rsid w:val="00774675"/>
    <w:rsid w:val="00774723"/>
    <w:rsid w:val="00774B66"/>
    <w:rsid w:val="00775151"/>
    <w:rsid w:val="007751E2"/>
    <w:rsid w:val="00775415"/>
    <w:rsid w:val="007755FD"/>
    <w:rsid w:val="00775648"/>
    <w:rsid w:val="007756E8"/>
    <w:rsid w:val="007764BF"/>
    <w:rsid w:val="00776B4A"/>
    <w:rsid w:val="00776D40"/>
    <w:rsid w:val="007778F6"/>
    <w:rsid w:val="007806CB"/>
    <w:rsid w:val="00780B3C"/>
    <w:rsid w:val="00782FBF"/>
    <w:rsid w:val="00783003"/>
    <w:rsid w:val="007831B3"/>
    <w:rsid w:val="00783551"/>
    <w:rsid w:val="00783725"/>
    <w:rsid w:val="007842DF"/>
    <w:rsid w:val="00785360"/>
    <w:rsid w:val="0078572C"/>
    <w:rsid w:val="00785739"/>
    <w:rsid w:val="00786556"/>
    <w:rsid w:val="00786A7D"/>
    <w:rsid w:val="007900A2"/>
    <w:rsid w:val="0079143F"/>
    <w:rsid w:val="007922F8"/>
    <w:rsid w:val="00792CD6"/>
    <w:rsid w:val="007931BA"/>
    <w:rsid w:val="00793961"/>
    <w:rsid w:val="00793E43"/>
    <w:rsid w:val="0079442D"/>
    <w:rsid w:val="00794441"/>
    <w:rsid w:val="00795E88"/>
    <w:rsid w:val="00796155"/>
    <w:rsid w:val="00796522"/>
    <w:rsid w:val="0079676C"/>
    <w:rsid w:val="00797D98"/>
    <w:rsid w:val="007A24C4"/>
    <w:rsid w:val="007A26B4"/>
    <w:rsid w:val="007A297A"/>
    <w:rsid w:val="007A2CCB"/>
    <w:rsid w:val="007A4999"/>
    <w:rsid w:val="007A4CD1"/>
    <w:rsid w:val="007A586E"/>
    <w:rsid w:val="007A5987"/>
    <w:rsid w:val="007A64FA"/>
    <w:rsid w:val="007A74D5"/>
    <w:rsid w:val="007A76A0"/>
    <w:rsid w:val="007A7DEF"/>
    <w:rsid w:val="007B1D70"/>
    <w:rsid w:val="007B25AA"/>
    <w:rsid w:val="007B3040"/>
    <w:rsid w:val="007B38BC"/>
    <w:rsid w:val="007B446A"/>
    <w:rsid w:val="007B4DDA"/>
    <w:rsid w:val="007B4E64"/>
    <w:rsid w:val="007B512A"/>
    <w:rsid w:val="007B5967"/>
    <w:rsid w:val="007B6045"/>
    <w:rsid w:val="007B6608"/>
    <w:rsid w:val="007B6720"/>
    <w:rsid w:val="007B744C"/>
    <w:rsid w:val="007B74F1"/>
    <w:rsid w:val="007B767D"/>
    <w:rsid w:val="007C0E1C"/>
    <w:rsid w:val="007C1493"/>
    <w:rsid w:val="007C1ABF"/>
    <w:rsid w:val="007C21C1"/>
    <w:rsid w:val="007C28BF"/>
    <w:rsid w:val="007C31E4"/>
    <w:rsid w:val="007C377C"/>
    <w:rsid w:val="007C382E"/>
    <w:rsid w:val="007C3D26"/>
    <w:rsid w:val="007C3D41"/>
    <w:rsid w:val="007C4783"/>
    <w:rsid w:val="007C4D88"/>
    <w:rsid w:val="007C4F48"/>
    <w:rsid w:val="007C50C2"/>
    <w:rsid w:val="007C5239"/>
    <w:rsid w:val="007C643A"/>
    <w:rsid w:val="007C6B55"/>
    <w:rsid w:val="007C71E1"/>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279"/>
    <w:rsid w:val="007E06D6"/>
    <w:rsid w:val="007E2488"/>
    <w:rsid w:val="007E338F"/>
    <w:rsid w:val="007E3395"/>
    <w:rsid w:val="007E3B8F"/>
    <w:rsid w:val="007E42CE"/>
    <w:rsid w:val="007E4636"/>
    <w:rsid w:val="007E5498"/>
    <w:rsid w:val="007E5EB5"/>
    <w:rsid w:val="007E6913"/>
    <w:rsid w:val="007E6DBA"/>
    <w:rsid w:val="007E6E4D"/>
    <w:rsid w:val="007E7FB5"/>
    <w:rsid w:val="007E7FB6"/>
    <w:rsid w:val="007F0E6B"/>
    <w:rsid w:val="007F11E8"/>
    <w:rsid w:val="007F12FC"/>
    <w:rsid w:val="007F1757"/>
    <w:rsid w:val="007F1803"/>
    <w:rsid w:val="007F2759"/>
    <w:rsid w:val="007F2F32"/>
    <w:rsid w:val="007F423E"/>
    <w:rsid w:val="007F4C64"/>
    <w:rsid w:val="007F4E74"/>
    <w:rsid w:val="007F749D"/>
    <w:rsid w:val="007F750E"/>
    <w:rsid w:val="007F7A8D"/>
    <w:rsid w:val="007F7ACC"/>
    <w:rsid w:val="00800559"/>
    <w:rsid w:val="00800D1C"/>
    <w:rsid w:val="00800DC6"/>
    <w:rsid w:val="00801AE7"/>
    <w:rsid w:val="00801B02"/>
    <w:rsid w:val="00802EB9"/>
    <w:rsid w:val="00803620"/>
    <w:rsid w:val="0080475E"/>
    <w:rsid w:val="00804A7D"/>
    <w:rsid w:val="0080603C"/>
    <w:rsid w:val="00807E69"/>
    <w:rsid w:val="00810766"/>
    <w:rsid w:val="00811EB2"/>
    <w:rsid w:val="00811FD1"/>
    <w:rsid w:val="00812F1C"/>
    <w:rsid w:val="00813407"/>
    <w:rsid w:val="0081387D"/>
    <w:rsid w:val="00814156"/>
    <w:rsid w:val="00814F98"/>
    <w:rsid w:val="00816D49"/>
    <w:rsid w:val="008172C7"/>
    <w:rsid w:val="008203B6"/>
    <w:rsid w:val="00820598"/>
    <w:rsid w:val="00822F1A"/>
    <w:rsid w:val="00822F59"/>
    <w:rsid w:val="0082326C"/>
    <w:rsid w:val="008236A1"/>
    <w:rsid w:val="008268D6"/>
    <w:rsid w:val="00826975"/>
    <w:rsid w:val="00827086"/>
    <w:rsid w:val="00827178"/>
    <w:rsid w:val="00827BE8"/>
    <w:rsid w:val="0083056C"/>
    <w:rsid w:val="00830A11"/>
    <w:rsid w:val="0083139B"/>
    <w:rsid w:val="008316E1"/>
    <w:rsid w:val="00831764"/>
    <w:rsid w:val="0083178A"/>
    <w:rsid w:val="0083245A"/>
    <w:rsid w:val="00832522"/>
    <w:rsid w:val="00832EE8"/>
    <w:rsid w:val="00833076"/>
    <w:rsid w:val="00833ECB"/>
    <w:rsid w:val="008341DD"/>
    <w:rsid w:val="008349CA"/>
    <w:rsid w:val="00834F49"/>
    <w:rsid w:val="00835204"/>
    <w:rsid w:val="0083568C"/>
    <w:rsid w:val="0083606D"/>
    <w:rsid w:val="00836974"/>
    <w:rsid w:val="00837EEB"/>
    <w:rsid w:val="00840BDB"/>
    <w:rsid w:val="00840DB0"/>
    <w:rsid w:val="00841235"/>
    <w:rsid w:val="00841520"/>
    <w:rsid w:val="00841957"/>
    <w:rsid w:val="008420A0"/>
    <w:rsid w:val="008421D3"/>
    <w:rsid w:val="00842D43"/>
    <w:rsid w:val="00842F5B"/>
    <w:rsid w:val="00843B67"/>
    <w:rsid w:val="0084422A"/>
    <w:rsid w:val="00844600"/>
    <w:rsid w:val="00847222"/>
    <w:rsid w:val="00847343"/>
    <w:rsid w:val="00847DC1"/>
    <w:rsid w:val="00850575"/>
    <w:rsid w:val="00851729"/>
    <w:rsid w:val="008525BE"/>
    <w:rsid w:val="008529B5"/>
    <w:rsid w:val="008537FC"/>
    <w:rsid w:val="00853948"/>
    <w:rsid w:val="00853CCE"/>
    <w:rsid w:val="00854A8C"/>
    <w:rsid w:val="00855B68"/>
    <w:rsid w:val="00855D68"/>
    <w:rsid w:val="0085631C"/>
    <w:rsid w:val="0085641C"/>
    <w:rsid w:val="0085704E"/>
    <w:rsid w:val="00857558"/>
    <w:rsid w:val="0086138A"/>
    <w:rsid w:val="00861AEE"/>
    <w:rsid w:val="00862005"/>
    <w:rsid w:val="00862CFB"/>
    <w:rsid w:val="008643E9"/>
    <w:rsid w:val="00864971"/>
    <w:rsid w:val="00866805"/>
    <w:rsid w:val="00867572"/>
    <w:rsid w:val="0086790E"/>
    <w:rsid w:val="00867939"/>
    <w:rsid w:val="00867A9D"/>
    <w:rsid w:val="00867E72"/>
    <w:rsid w:val="00871775"/>
    <w:rsid w:val="00871780"/>
    <w:rsid w:val="00871FBC"/>
    <w:rsid w:val="0087216E"/>
    <w:rsid w:val="00872C69"/>
    <w:rsid w:val="00873AA0"/>
    <w:rsid w:val="00873C3E"/>
    <w:rsid w:val="00874105"/>
    <w:rsid w:val="00874E26"/>
    <w:rsid w:val="00876509"/>
    <w:rsid w:val="00876950"/>
    <w:rsid w:val="00876E09"/>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877BC"/>
    <w:rsid w:val="0089028A"/>
    <w:rsid w:val="00890994"/>
    <w:rsid w:val="00890C7C"/>
    <w:rsid w:val="00890F8C"/>
    <w:rsid w:val="00891EA2"/>
    <w:rsid w:val="008922C2"/>
    <w:rsid w:val="00892701"/>
    <w:rsid w:val="00892D39"/>
    <w:rsid w:val="00892F98"/>
    <w:rsid w:val="0089345F"/>
    <w:rsid w:val="00893849"/>
    <w:rsid w:val="008946B7"/>
    <w:rsid w:val="00894BDB"/>
    <w:rsid w:val="00895F2F"/>
    <w:rsid w:val="00897872"/>
    <w:rsid w:val="00897DA2"/>
    <w:rsid w:val="008A0411"/>
    <w:rsid w:val="008A07B6"/>
    <w:rsid w:val="008A1CC0"/>
    <w:rsid w:val="008A2AEE"/>
    <w:rsid w:val="008A2F63"/>
    <w:rsid w:val="008A3555"/>
    <w:rsid w:val="008A4B74"/>
    <w:rsid w:val="008A503B"/>
    <w:rsid w:val="008A52FF"/>
    <w:rsid w:val="008A58C6"/>
    <w:rsid w:val="008A60C1"/>
    <w:rsid w:val="008A6681"/>
    <w:rsid w:val="008A6701"/>
    <w:rsid w:val="008A69B9"/>
    <w:rsid w:val="008A6A6E"/>
    <w:rsid w:val="008A6E23"/>
    <w:rsid w:val="008A701C"/>
    <w:rsid w:val="008A70FB"/>
    <w:rsid w:val="008A71C4"/>
    <w:rsid w:val="008A7C51"/>
    <w:rsid w:val="008A7E30"/>
    <w:rsid w:val="008A7EEB"/>
    <w:rsid w:val="008B03C4"/>
    <w:rsid w:val="008B0809"/>
    <w:rsid w:val="008B1A4E"/>
    <w:rsid w:val="008B2872"/>
    <w:rsid w:val="008B291E"/>
    <w:rsid w:val="008B2CE5"/>
    <w:rsid w:val="008B344E"/>
    <w:rsid w:val="008B36D0"/>
    <w:rsid w:val="008B479A"/>
    <w:rsid w:val="008B74AE"/>
    <w:rsid w:val="008B751B"/>
    <w:rsid w:val="008B7C9F"/>
    <w:rsid w:val="008C0CFF"/>
    <w:rsid w:val="008C187C"/>
    <w:rsid w:val="008C1998"/>
    <w:rsid w:val="008C1E98"/>
    <w:rsid w:val="008C2871"/>
    <w:rsid w:val="008C320D"/>
    <w:rsid w:val="008C45CA"/>
    <w:rsid w:val="008C4FF4"/>
    <w:rsid w:val="008C53F3"/>
    <w:rsid w:val="008C612B"/>
    <w:rsid w:val="008C6691"/>
    <w:rsid w:val="008C7645"/>
    <w:rsid w:val="008C788C"/>
    <w:rsid w:val="008C7D0D"/>
    <w:rsid w:val="008D0305"/>
    <w:rsid w:val="008D05D0"/>
    <w:rsid w:val="008D0901"/>
    <w:rsid w:val="008D1335"/>
    <w:rsid w:val="008D1CC6"/>
    <w:rsid w:val="008D1F14"/>
    <w:rsid w:val="008D2C81"/>
    <w:rsid w:val="008D392A"/>
    <w:rsid w:val="008D3E67"/>
    <w:rsid w:val="008D519E"/>
    <w:rsid w:val="008D54BC"/>
    <w:rsid w:val="008D54D3"/>
    <w:rsid w:val="008D5749"/>
    <w:rsid w:val="008D5BC8"/>
    <w:rsid w:val="008D5FF6"/>
    <w:rsid w:val="008D62F9"/>
    <w:rsid w:val="008D665E"/>
    <w:rsid w:val="008D6B8C"/>
    <w:rsid w:val="008E0711"/>
    <w:rsid w:val="008E0875"/>
    <w:rsid w:val="008E0C6F"/>
    <w:rsid w:val="008E120E"/>
    <w:rsid w:val="008E12E1"/>
    <w:rsid w:val="008E18DD"/>
    <w:rsid w:val="008E29CE"/>
    <w:rsid w:val="008E2CB6"/>
    <w:rsid w:val="008E317F"/>
    <w:rsid w:val="008E4695"/>
    <w:rsid w:val="008E48DB"/>
    <w:rsid w:val="008E5844"/>
    <w:rsid w:val="008E5CF9"/>
    <w:rsid w:val="008E5F42"/>
    <w:rsid w:val="008E726F"/>
    <w:rsid w:val="008E79CD"/>
    <w:rsid w:val="008E7DBA"/>
    <w:rsid w:val="008F1DD5"/>
    <w:rsid w:val="008F2B18"/>
    <w:rsid w:val="008F2E09"/>
    <w:rsid w:val="008F2E96"/>
    <w:rsid w:val="008F316F"/>
    <w:rsid w:val="008F3493"/>
    <w:rsid w:val="008F3C0D"/>
    <w:rsid w:val="008F4441"/>
    <w:rsid w:val="008F5B85"/>
    <w:rsid w:val="008F7013"/>
    <w:rsid w:val="008F71F9"/>
    <w:rsid w:val="008F77B1"/>
    <w:rsid w:val="008F797E"/>
    <w:rsid w:val="008F7CD0"/>
    <w:rsid w:val="00900ECE"/>
    <w:rsid w:val="00900FA4"/>
    <w:rsid w:val="009029D6"/>
    <w:rsid w:val="00902CF9"/>
    <w:rsid w:val="009031F0"/>
    <w:rsid w:val="009032D3"/>
    <w:rsid w:val="009035C5"/>
    <w:rsid w:val="00904345"/>
    <w:rsid w:val="00904758"/>
    <w:rsid w:val="009051C8"/>
    <w:rsid w:val="00905409"/>
    <w:rsid w:val="00905879"/>
    <w:rsid w:val="00905B1B"/>
    <w:rsid w:val="00905B7E"/>
    <w:rsid w:val="0090616E"/>
    <w:rsid w:val="0090710A"/>
    <w:rsid w:val="009078C9"/>
    <w:rsid w:val="00910004"/>
    <w:rsid w:val="009117F7"/>
    <w:rsid w:val="009118A8"/>
    <w:rsid w:val="00912C24"/>
    <w:rsid w:val="00912C43"/>
    <w:rsid w:val="00912F93"/>
    <w:rsid w:val="00913C14"/>
    <w:rsid w:val="00914176"/>
    <w:rsid w:val="009141E0"/>
    <w:rsid w:val="009161A4"/>
    <w:rsid w:val="00916611"/>
    <w:rsid w:val="009173E2"/>
    <w:rsid w:val="0091792E"/>
    <w:rsid w:val="00917EC9"/>
    <w:rsid w:val="00917F92"/>
    <w:rsid w:val="0092003E"/>
    <w:rsid w:val="0092068F"/>
    <w:rsid w:val="00920974"/>
    <w:rsid w:val="00921CBD"/>
    <w:rsid w:val="00921F93"/>
    <w:rsid w:val="00922049"/>
    <w:rsid w:val="009222D0"/>
    <w:rsid w:val="00922D7C"/>
    <w:rsid w:val="009239BB"/>
    <w:rsid w:val="00923E0E"/>
    <w:rsid w:val="00924B93"/>
    <w:rsid w:val="0092516E"/>
    <w:rsid w:val="009259F3"/>
    <w:rsid w:val="00926114"/>
    <w:rsid w:val="00926BF6"/>
    <w:rsid w:val="00927857"/>
    <w:rsid w:val="00930994"/>
    <w:rsid w:val="009312D2"/>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2CF"/>
    <w:rsid w:val="0094295A"/>
    <w:rsid w:val="00942DAE"/>
    <w:rsid w:val="00942E79"/>
    <w:rsid w:val="009433E5"/>
    <w:rsid w:val="00943AAA"/>
    <w:rsid w:val="00943E81"/>
    <w:rsid w:val="00944011"/>
    <w:rsid w:val="0094687B"/>
    <w:rsid w:val="009469EF"/>
    <w:rsid w:val="00946A28"/>
    <w:rsid w:val="009472FB"/>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6DD"/>
    <w:rsid w:val="00957800"/>
    <w:rsid w:val="00957989"/>
    <w:rsid w:val="009600AC"/>
    <w:rsid w:val="009607C8"/>
    <w:rsid w:val="009612A1"/>
    <w:rsid w:val="009617EF"/>
    <w:rsid w:val="0096380F"/>
    <w:rsid w:val="0096436D"/>
    <w:rsid w:val="009643A1"/>
    <w:rsid w:val="00964DEA"/>
    <w:rsid w:val="009650B1"/>
    <w:rsid w:val="00966747"/>
    <w:rsid w:val="00966E9C"/>
    <w:rsid w:val="00967109"/>
    <w:rsid w:val="00967284"/>
    <w:rsid w:val="009672E5"/>
    <w:rsid w:val="009673AB"/>
    <w:rsid w:val="00967BBC"/>
    <w:rsid w:val="00970170"/>
    <w:rsid w:val="00972125"/>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370F"/>
    <w:rsid w:val="0098587F"/>
    <w:rsid w:val="00986033"/>
    <w:rsid w:val="0098622B"/>
    <w:rsid w:val="00986D61"/>
    <w:rsid w:val="00987933"/>
    <w:rsid w:val="00987F4F"/>
    <w:rsid w:val="0099001C"/>
    <w:rsid w:val="00990A84"/>
    <w:rsid w:val="00991380"/>
    <w:rsid w:val="00992570"/>
    <w:rsid w:val="00992ABA"/>
    <w:rsid w:val="00992F7D"/>
    <w:rsid w:val="009930E6"/>
    <w:rsid w:val="00993394"/>
    <w:rsid w:val="009935B7"/>
    <w:rsid w:val="009943A2"/>
    <w:rsid w:val="009946DE"/>
    <w:rsid w:val="0099570D"/>
    <w:rsid w:val="00995FD2"/>
    <w:rsid w:val="00996B70"/>
    <w:rsid w:val="00996D1C"/>
    <w:rsid w:val="00996F6C"/>
    <w:rsid w:val="00997275"/>
    <w:rsid w:val="00997584"/>
    <w:rsid w:val="00997F4A"/>
    <w:rsid w:val="009A1557"/>
    <w:rsid w:val="009A184B"/>
    <w:rsid w:val="009A1CFA"/>
    <w:rsid w:val="009A265A"/>
    <w:rsid w:val="009A32AB"/>
    <w:rsid w:val="009A4EE4"/>
    <w:rsid w:val="009A5309"/>
    <w:rsid w:val="009A59C4"/>
    <w:rsid w:val="009A5C52"/>
    <w:rsid w:val="009A5CEE"/>
    <w:rsid w:val="009A676C"/>
    <w:rsid w:val="009A6D0B"/>
    <w:rsid w:val="009A6DCA"/>
    <w:rsid w:val="009A722D"/>
    <w:rsid w:val="009A7356"/>
    <w:rsid w:val="009A7E5E"/>
    <w:rsid w:val="009B0491"/>
    <w:rsid w:val="009B18B0"/>
    <w:rsid w:val="009B235D"/>
    <w:rsid w:val="009B25AB"/>
    <w:rsid w:val="009B2924"/>
    <w:rsid w:val="009B2BFE"/>
    <w:rsid w:val="009B30AB"/>
    <w:rsid w:val="009B3419"/>
    <w:rsid w:val="009B350B"/>
    <w:rsid w:val="009B3D4D"/>
    <w:rsid w:val="009B3D69"/>
    <w:rsid w:val="009B4276"/>
    <w:rsid w:val="009B5128"/>
    <w:rsid w:val="009B6FA1"/>
    <w:rsid w:val="009C086D"/>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3199"/>
    <w:rsid w:val="009D383D"/>
    <w:rsid w:val="009D4386"/>
    <w:rsid w:val="009D45FA"/>
    <w:rsid w:val="009D46D4"/>
    <w:rsid w:val="009D4749"/>
    <w:rsid w:val="009D5BEE"/>
    <w:rsid w:val="009D63F9"/>
    <w:rsid w:val="009D69DE"/>
    <w:rsid w:val="009D7893"/>
    <w:rsid w:val="009E0672"/>
    <w:rsid w:val="009E0733"/>
    <w:rsid w:val="009E0D45"/>
    <w:rsid w:val="009E122A"/>
    <w:rsid w:val="009E15D3"/>
    <w:rsid w:val="009E1821"/>
    <w:rsid w:val="009E199D"/>
    <w:rsid w:val="009E2618"/>
    <w:rsid w:val="009E2A13"/>
    <w:rsid w:val="009E337B"/>
    <w:rsid w:val="009E377D"/>
    <w:rsid w:val="009E3B3D"/>
    <w:rsid w:val="009E40F2"/>
    <w:rsid w:val="009E43D8"/>
    <w:rsid w:val="009E5207"/>
    <w:rsid w:val="009E6BC6"/>
    <w:rsid w:val="009E6DC2"/>
    <w:rsid w:val="009E7377"/>
    <w:rsid w:val="009E79AF"/>
    <w:rsid w:val="009F022B"/>
    <w:rsid w:val="009F1220"/>
    <w:rsid w:val="009F172B"/>
    <w:rsid w:val="009F2D17"/>
    <w:rsid w:val="009F3014"/>
    <w:rsid w:val="009F458D"/>
    <w:rsid w:val="009F4C95"/>
    <w:rsid w:val="009F5C3D"/>
    <w:rsid w:val="009F6450"/>
    <w:rsid w:val="009F64E2"/>
    <w:rsid w:val="009F77C3"/>
    <w:rsid w:val="009F7F5A"/>
    <w:rsid w:val="00A00098"/>
    <w:rsid w:val="00A007DD"/>
    <w:rsid w:val="00A01847"/>
    <w:rsid w:val="00A0193D"/>
    <w:rsid w:val="00A01D03"/>
    <w:rsid w:val="00A03496"/>
    <w:rsid w:val="00A03576"/>
    <w:rsid w:val="00A04B92"/>
    <w:rsid w:val="00A0622B"/>
    <w:rsid w:val="00A06A12"/>
    <w:rsid w:val="00A06BFC"/>
    <w:rsid w:val="00A06E62"/>
    <w:rsid w:val="00A070BE"/>
    <w:rsid w:val="00A07ACA"/>
    <w:rsid w:val="00A10593"/>
    <w:rsid w:val="00A10749"/>
    <w:rsid w:val="00A10D9C"/>
    <w:rsid w:val="00A111D0"/>
    <w:rsid w:val="00A11BB1"/>
    <w:rsid w:val="00A11DA6"/>
    <w:rsid w:val="00A1299D"/>
    <w:rsid w:val="00A13A86"/>
    <w:rsid w:val="00A142CE"/>
    <w:rsid w:val="00A14313"/>
    <w:rsid w:val="00A14B71"/>
    <w:rsid w:val="00A14DA5"/>
    <w:rsid w:val="00A15393"/>
    <w:rsid w:val="00A16333"/>
    <w:rsid w:val="00A16A4C"/>
    <w:rsid w:val="00A16D72"/>
    <w:rsid w:val="00A21B43"/>
    <w:rsid w:val="00A21F55"/>
    <w:rsid w:val="00A21FB9"/>
    <w:rsid w:val="00A22E52"/>
    <w:rsid w:val="00A231F3"/>
    <w:rsid w:val="00A243EE"/>
    <w:rsid w:val="00A24DB4"/>
    <w:rsid w:val="00A25A04"/>
    <w:rsid w:val="00A26303"/>
    <w:rsid w:val="00A26861"/>
    <w:rsid w:val="00A2699F"/>
    <w:rsid w:val="00A26A1E"/>
    <w:rsid w:val="00A26DE2"/>
    <w:rsid w:val="00A270E0"/>
    <w:rsid w:val="00A27594"/>
    <w:rsid w:val="00A2785C"/>
    <w:rsid w:val="00A27D5A"/>
    <w:rsid w:val="00A30656"/>
    <w:rsid w:val="00A3088A"/>
    <w:rsid w:val="00A3180A"/>
    <w:rsid w:val="00A31998"/>
    <w:rsid w:val="00A31AC6"/>
    <w:rsid w:val="00A32248"/>
    <w:rsid w:val="00A32598"/>
    <w:rsid w:val="00A3277C"/>
    <w:rsid w:val="00A333FB"/>
    <w:rsid w:val="00A33D68"/>
    <w:rsid w:val="00A34915"/>
    <w:rsid w:val="00A36038"/>
    <w:rsid w:val="00A36EF0"/>
    <w:rsid w:val="00A376FA"/>
    <w:rsid w:val="00A402CF"/>
    <w:rsid w:val="00A40703"/>
    <w:rsid w:val="00A40A30"/>
    <w:rsid w:val="00A40D69"/>
    <w:rsid w:val="00A40FC0"/>
    <w:rsid w:val="00A413AC"/>
    <w:rsid w:val="00A421BB"/>
    <w:rsid w:val="00A4419F"/>
    <w:rsid w:val="00A4422C"/>
    <w:rsid w:val="00A44325"/>
    <w:rsid w:val="00A44685"/>
    <w:rsid w:val="00A447B3"/>
    <w:rsid w:val="00A45996"/>
    <w:rsid w:val="00A4620C"/>
    <w:rsid w:val="00A46333"/>
    <w:rsid w:val="00A46784"/>
    <w:rsid w:val="00A47916"/>
    <w:rsid w:val="00A47E70"/>
    <w:rsid w:val="00A507A1"/>
    <w:rsid w:val="00A516F5"/>
    <w:rsid w:val="00A5279A"/>
    <w:rsid w:val="00A53213"/>
    <w:rsid w:val="00A53AA8"/>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83C"/>
    <w:rsid w:val="00A66938"/>
    <w:rsid w:val="00A670AB"/>
    <w:rsid w:val="00A671CE"/>
    <w:rsid w:val="00A677DD"/>
    <w:rsid w:val="00A7034E"/>
    <w:rsid w:val="00A719EC"/>
    <w:rsid w:val="00A71AE9"/>
    <w:rsid w:val="00A71C49"/>
    <w:rsid w:val="00A71FE2"/>
    <w:rsid w:val="00A7250A"/>
    <w:rsid w:val="00A725DB"/>
    <w:rsid w:val="00A72804"/>
    <w:rsid w:val="00A72AAE"/>
    <w:rsid w:val="00A72CFD"/>
    <w:rsid w:val="00A72DE1"/>
    <w:rsid w:val="00A730E8"/>
    <w:rsid w:val="00A73BFE"/>
    <w:rsid w:val="00A740DE"/>
    <w:rsid w:val="00A74B52"/>
    <w:rsid w:val="00A74F1A"/>
    <w:rsid w:val="00A7551F"/>
    <w:rsid w:val="00A7613D"/>
    <w:rsid w:val="00A761CF"/>
    <w:rsid w:val="00A76292"/>
    <w:rsid w:val="00A766B8"/>
    <w:rsid w:val="00A76980"/>
    <w:rsid w:val="00A77EBC"/>
    <w:rsid w:val="00A81C95"/>
    <w:rsid w:val="00A8205B"/>
    <w:rsid w:val="00A8255B"/>
    <w:rsid w:val="00A82733"/>
    <w:rsid w:val="00A83254"/>
    <w:rsid w:val="00A833C6"/>
    <w:rsid w:val="00A83501"/>
    <w:rsid w:val="00A83ACE"/>
    <w:rsid w:val="00A83E7D"/>
    <w:rsid w:val="00A83ED4"/>
    <w:rsid w:val="00A855D6"/>
    <w:rsid w:val="00A863EE"/>
    <w:rsid w:val="00A866B0"/>
    <w:rsid w:val="00A86805"/>
    <w:rsid w:val="00A86B72"/>
    <w:rsid w:val="00A86C79"/>
    <w:rsid w:val="00A877DD"/>
    <w:rsid w:val="00A879FD"/>
    <w:rsid w:val="00A91591"/>
    <w:rsid w:val="00A928E5"/>
    <w:rsid w:val="00A92A37"/>
    <w:rsid w:val="00A930DB"/>
    <w:rsid w:val="00A934D0"/>
    <w:rsid w:val="00A93D67"/>
    <w:rsid w:val="00A942BA"/>
    <w:rsid w:val="00A94392"/>
    <w:rsid w:val="00A94E18"/>
    <w:rsid w:val="00A9545C"/>
    <w:rsid w:val="00A95754"/>
    <w:rsid w:val="00A959D2"/>
    <w:rsid w:val="00A96371"/>
    <w:rsid w:val="00A9721B"/>
    <w:rsid w:val="00A97330"/>
    <w:rsid w:val="00A97ACC"/>
    <w:rsid w:val="00A97C72"/>
    <w:rsid w:val="00AA024D"/>
    <w:rsid w:val="00AA0F57"/>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572"/>
    <w:rsid w:val="00AB1D36"/>
    <w:rsid w:val="00AB2179"/>
    <w:rsid w:val="00AB2313"/>
    <w:rsid w:val="00AB275B"/>
    <w:rsid w:val="00AB3629"/>
    <w:rsid w:val="00AB37CE"/>
    <w:rsid w:val="00AB4133"/>
    <w:rsid w:val="00AB4399"/>
    <w:rsid w:val="00AB4891"/>
    <w:rsid w:val="00AB502E"/>
    <w:rsid w:val="00AB7FF0"/>
    <w:rsid w:val="00AC05D8"/>
    <w:rsid w:val="00AC179F"/>
    <w:rsid w:val="00AC193E"/>
    <w:rsid w:val="00AC2178"/>
    <w:rsid w:val="00AC2B26"/>
    <w:rsid w:val="00AC2C34"/>
    <w:rsid w:val="00AC32AC"/>
    <w:rsid w:val="00AC4067"/>
    <w:rsid w:val="00AC430F"/>
    <w:rsid w:val="00AC4535"/>
    <w:rsid w:val="00AC4E86"/>
    <w:rsid w:val="00AC5454"/>
    <w:rsid w:val="00AC6137"/>
    <w:rsid w:val="00AC6156"/>
    <w:rsid w:val="00AC6556"/>
    <w:rsid w:val="00AD039B"/>
    <w:rsid w:val="00AD0483"/>
    <w:rsid w:val="00AD0624"/>
    <w:rsid w:val="00AD0C9D"/>
    <w:rsid w:val="00AD1753"/>
    <w:rsid w:val="00AD1841"/>
    <w:rsid w:val="00AD2D57"/>
    <w:rsid w:val="00AD2F28"/>
    <w:rsid w:val="00AD3B6A"/>
    <w:rsid w:val="00AD4794"/>
    <w:rsid w:val="00AD482F"/>
    <w:rsid w:val="00AD530D"/>
    <w:rsid w:val="00AD776B"/>
    <w:rsid w:val="00AE0052"/>
    <w:rsid w:val="00AE1857"/>
    <w:rsid w:val="00AE20D4"/>
    <w:rsid w:val="00AE241C"/>
    <w:rsid w:val="00AE28EA"/>
    <w:rsid w:val="00AE2CC3"/>
    <w:rsid w:val="00AE2DDF"/>
    <w:rsid w:val="00AE2E0A"/>
    <w:rsid w:val="00AE30CF"/>
    <w:rsid w:val="00AE4202"/>
    <w:rsid w:val="00AE48D3"/>
    <w:rsid w:val="00AE5600"/>
    <w:rsid w:val="00AE5BB9"/>
    <w:rsid w:val="00AE5D3A"/>
    <w:rsid w:val="00AE6F49"/>
    <w:rsid w:val="00AE70C0"/>
    <w:rsid w:val="00AE7EA7"/>
    <w:rsid w:val="00AF0536"/>
    <w:rsid w:val="00AF1890"/>
    <w:rsid w:val="00AF18B2"/>
    <w:rsid w:val="00AF1ADD"/>
    <w:rsid w:val="00AF1F23"/>
    <w:rsid w:val="00AF3473"/>
    <w:rsid w:val="00AF45CD"/>
    <w:rsid w:val="00AF4A07"/>
    <w:rsid w:val="00AF4E18"/>
    <w:rsid w:val="00AF5322"/>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5B35"/>
    <w:rsid w:val="00B0670D"/>
    <w:rsid w:val="00B06C6A"/>
    <w:rsid w:val="00B075E1"/>
    <w:rsid w:val="00B077AB"/>
    <w:rsid w:val="00B07ABB"/>
    <w:rsid w:val="00B07D8B"/>
    <w:rsid w:val="00B07FFB"/>
    <w:rsid w:val="00B105D1"/>
    <w:rsid w:val="00B110AE"/>
    <w:rsid w:val="00B11128"/>
    <w:rsid w:val="00B1144E"/>
    <w:rsid w:val="00B1158E"/>
    <w:rsid w:val="00B12191"/>
    <w:rsid w:val="00B12290"/>
    <w:rsid w:val="00B13226"/>
    <w:rsid w:val="00B132C2"/>
    <w:rsid w:val="00B134CB"/>
    <w:rsid w:val="00B137BA"/>
    <w:rsid w:val="00B13CBD"/>
    <w:rsid w:val="00B13D06"/>
    <w:rsid w:val="00B140DB"/>
    <w:rsid w:val="00B14B62"/>
    <w:rsid w:val="00B15481"/>
    <w:rsid w:val="00B15ABB"/>
    <w:rsid w:val="00B15B9E"/>
    <w:rsid w:val="00B16A7A"/>
    <w:rsid w:val="00B16FD7"/>
    <w:rsid w:val="00B17456"/>
    <w:rsid w:val="00B174FB"/>
    <w:rsid w:val="00B178FE"/>
    <w:rsid w:val="00B17FD1"/>
    <w:rsid w:val="00B20373"/>
    <w:rsid w:val="00B204BE"/>
    <w:rsid w:val="00B20953"/>
    <w:rsid w:val="00B20A09"/>
    <w:rsid w:val="00B21279"/>
    <w:rsid w:val="00B21A2A"/>
    <w:rsid w:val="00B21E5B"/>
    <w:rsid w:val="00B221D5"/>
    <w:rsid w:val="00B22560"/>
    <w:rsid w:val="00B2333A"/>
    <w:rsid w:val="00B235F4"/>
    <w:rsid w:val="00B252FB"/>
    <w:rsid w:val="00B26195"/>
    <w:rsid w:val="00B26401"/>
    <w:rsid w:val="00B26D8E"/>
    <w:rsid w:val="00B27C5B"/>
    <w:rsid w:val="00B27C79"/>
    <w:rsid w:val="00B27F94"/>
    <w:rsid w:val="00B30825"/>
    <w:rsid w:val="00B30D09"/>
    <w:rsid w:val="00B31D02"/>
    <w:rsid w:val="00B31E2B"/>
    <w:rsid w:val="00B31ED2"/>
    <w:rsid w:val="00B3360C"/>
    <w:rsid w:val="00B33E69"/>
    <w:rsid w:val="00B347E8"/>
    <w:rsid w:val="00B34A43"/>
    <w:rsid w:val="00B34DBD"/>
    <w:rsid w:val="00B34FB1"/>
    <w:rsid w:val="00B35BBD"/>
    <w:rsid w:val="00B35CC0"/>
    <w:rsid w:val="00B3659C"/>
    <w:rsid w:val="00B365B4"/>
    <w:rsid w:val="00B37C12"/>
    <w:rsid w:val="00B40512"/>
    <w:rsid w:val="00B41217"/>
    <w:rsid w:val="00B42B04"/>
    <w:rsid w:val="00B42D10"/>
    <w:rsid w:val="00B4445E"/>
    <w:rsid w:val="00B44656"/>
    <w:rsid w:val="00B44987"/>
    <w:rsid w:val="00B45A16"/>
    <w:rsid w:val="00B46BC1"/>
    <w:rsid w:val="00B47C0A"/>
    <w:rsid w:val="00B47E95"/>
    <w:rsid w:val="00B50132"/>
    <w:rsid w:val="00B50621"/>
    <w:rsid w:val="00B50707"/>
    <w:rsid w:val="00B51C50"/>
    <w:rsid w:val="00B52B4D"/>
    <w:rsid w:val="00B52D23"/>
    <w:rsid w:val="00B53817"/>
    <w:rsid w:val="00B53942"/>
    <w:rsid w:val="00B53C33"/>
    <w:rsid w:val="00B5411C"/>
    <w:rsid w:val="00B55129"/>
    <w:rsid w:val="00B55699"/>
    <w:rsid w:val="00B557B2"/>
    <w:rsid w:val="00B557CE"/>
    <w:rsid w:val="00B55A8D"/>
    <w:rsid w:val="00B55E48"/>
    <w:rsid w:val="00B56CB2"/>
    <w:rsid w:val="00B6023C"/>
    <w:rsid w:val="00B614F8"/>
    <w:rsid w:val="00B619BE"/>
    <w:rsid w:val="00B61D37"/>
    <w:rsid w:val="00B61FEB"/>
    <w:rsid w:val="00B625C5"/>
    <w:rsid w:val="00B628E4"/>
    <w:rsid w:val="00B6324B"/>
    <w:rsid w:val="00B64038"/>
    <w:rsid w:val="00B642D5"/>
    <w:rsid w:val="00B64CC3"/>
    <w:rsid w:val="00B65A9D"/>
    <w:rsid w:val="00B65EF1"/>
    <w:rsid w:val="00B667C5"/>
    <w:rsid w:val="00B67E51"/>
    <w:rsid w:val="00B67FBD"/>
    <w:rsid w:val="00B67FC0"/>
    <w:rsid w:val="00B704CB"/>
    <w:rsid w:val="00B705D1"/>
    <w:rsid w:val="00B70A82"/>
    <w:rsid w:val="00B718B2"/>
    <w:rsid w:val="00B71F0A"/>
    <w:rsid w:val="00B7221F"/>
    <w:rsid w:val="00B73319"/>
    <w:rsid w:val="00B7399C"/>
    <w:rsid w:val="00B73A32"/>
    <w:rsid w:val="00B73C36"/>
    <w:rsid w:val="00B74D33"/>
    <w:rsid w:val="00B75282"/>
    <w:rsid w:val="00B7529A"/>
    <w:rsid w:val="00B75A4C"/>
    <w:rsid w:val="00B75E55"/>
    <w:rsid w:val="00B77537"/>
    <w:rsid w:val="00B777D9"/>
    <w:rsid w:val="00B779CD"/>
    <w:rsid w:val="00B77F3E"/>
    <w:rsid w:val="00B80236"/>
    <w:rsid w:val="00B8063A"/>
    <w:rsid w:val="00B808CE"/>
    <w:rsid w:val="00B80A79"/>
    <w:rsid w:val="00B80EFD"/>
    <w:rsid w:val="00B80FF9"/>
    <w:rsid w:val="00B8244B"/>
    <w:rsid w:val="00B82661"/>
    <w:rsid w:val="00B82E23"/>
    <w:rsid w:val="00B83BC7"/>
    <w:rsid w:val="00B83F14"/>
    <w:rsid w:val="00B847AA"/>
    <w:rsid w:val="00B84852"/>
    <w:rsid w:val="00B86576"/>
    <w:rsid w:val="00B869E4"/>
    <w:rsid w:val="00B87873"/>
    <w:rsid w:val="00B903F4"/>
    <w:rsid w:val="00B9097E"/>
    <w:rsid w:val="00B90FD9"/>
    <w:rsid w:val="00B91BC7"/>
    <w:rsid w:val="00B93D8B"/>
    <w:rsid w:val="00B96350"/>
    <w:rsid w:val="00B966AE"/>
    <w:rsid w:val="00B96D01"/>
    <w:rsid w:val="00B971F2"/>
    <w:rsid w:val="00B97C5D"/>
    <w:rsid w:val="00BA030D"/>
    <w:rsid w:val="00BA06E3"/>
    <w:rsid w:val="00BA07B0"/>
    <w:rsid w:val="00BA0C8C"/>
    <w:rsid w:val="00BA109A"/>
    <w:rsid w:val="00BA1642"/>
    <w:rsid w:val="00BA203C"/>
    <w:rsid w:val="00BA28CF"/>
    <w:rsid w:val="00BA2BA4"/>
    <w:rsid w:val="00BA2CA1"/>
    <w:rsid w:val="00BA331C"/>
    <w:rsid w:val="00BA3349"/>
    <w:rsid w:val="00BA350E"/>
    <w:rsid w:val="00BA3CA4"/>
    <w:rsid w:val="00BA3D72"/>
    <w:rsid w:val="00BA46DF"/>
    <w:rsid w:val="00BA4A52"/>
    <w:rsid w:val="00BA4A56"/>
    <w:rsid w:val="00BA4FB5"/>
    <w:rsid w:val="00BA516E"/>
    <w:rsid w:val="00BA527E"/>
    <w:rsid w:val="00BA6D64"/>
    <w:rsid w:val="00BB03C5"/>
    <w:rsid w:val="00BB0494"/>
    <w:rsid w:val="00BB066A"/>
    <w:rsid w:val="00BB1556"/>
    <w:rsid w:val="00BB17F8"/>
    <w:rsid w:val="00BB32AA"/>
    <w:rsid w:val="00BB399B"/>
    <w:rsid w:val="00BB3BCB"/>
    <w:rsid w:val="00BB4CBA"/>
    <w:rsid w:val="00BB5613"/>
    <w:rsid w:val="00BB6430"/>
    <w:rsid w:val="00BB6A53"/>
    <w:rsid w:val="00BB6B31"/>
    <w:rsid w:val="00BC0C0F"/>
    <w:rsid w:val="00BC0E02"/>
    <w:rsid w:val="00BC15A4"/>
    <w:rsid w:val="00BC234F"/>
    <w:rsid w:val="00BC2B72"/>
    <w:rsid w:val="00BC35B5"/>
    <w:rsid w:val="00BC39B6"/>
    <w:rsid w:val="00BC39FF"/>
    <w:rsid w:val="00BC4269"/>
    <w:rsid w:val="00BC5AC5"/>
    <w:rsid w:val="00BC5F50"/>
    <w:rsid w:val="00BC6C4E"/>
    <w:rsid w:val="00BC6F16"/>
    <w:rsid w:val="00BC7320"/>
    <w:rsid w:val="00BC7455"/>
    <w:rsid w:val="00BD0D54"/>
    <w:rsid w:val="00BD0E0B"/>
    <w:rsid w:val="00BD1674"/>
    <w:rsid w:val="00BD228B"/>
    <w:rsid w:val="00BD279D"/>
    <w:rsid w:val="00BD2E6B"/>
    <w:rsid w:val="00BD36FB"/>
    <w:rsid w:val="00BD3A92"/>
    <w:rsid w:val="00BD45DF"/>
    <w:rsid w:val="00BD5A00"/>
    <w:rsid w:val="00BD5AE8"/>
    <w:rsid w:val="00BD5BB9"/>
    <w:rsid w:val="00BD5E3C"/>
    <w:rsid w:val="00BD64F8"/>
    <w:rsid w:val="00BD7C90"/>
    <w:rsid w:val="00BE02D9"/>
    <w:rsid w:val="00BE0A74"/>
    <w:rsid w:val="00BE0FD3"/>
    <w:rsid w:val="00BE1480"/>
    <w:rsid w:val="00BE1993"/>
    <w:rsid w:val="00BE2A86"/>
    <w:rsid w:val="00BE2DAB"/>
    <w:rsid w:val="00BE3BE3"/>
    <w:rsid w:val="00BE409B"/>
    <w:rsid w:val="00BE4185"/>
    <w:rsid w:val="00BE464C"/>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C51"/>
    <w:rsid w:val="00BF735F"/>
    <w:rsid w:val="00C0058C"/>
    <w:rsid w:val="00C011FD"/>
    <w:rsid w:val="00C022F3"/>
    <w:rsid w:val="00C02CCB"/>
    <w:rsid w:val="00C04139"/>
    <w:rsid w:val="00C041DD"/>
    <w:rsid w:val="00C042AF"/>
    <w:rsid w:val="00C05119"/>
    <w:rsid w:val="00C0547A"/>
    <w:rsid w:val="00C06126"/>
    <w:rsid w:val="00C067DA"/>
    <w:rsid w:val="00C06C41"/>
    <w:rsid w:val="00C075D7"/>
    <w:rsid w:val="00C0769A"/>
    <w:rsid w:val="00C078F6"/>
    <w:rsid w:val="00C11121"/>
    <w:rsid w:val="00C11676"/>
    <w:rsid w:val="00C11712"/>
    <w:rsid w:val="00C138D6"/>
    <w:rsid w:val="00C1424A"/>
    <w:rsid w:val="00C152A1"/>
    <w:rsid w:val="00C155B2"/>
    <w:rsid w:val="00C168C6"/>
    <w:rsid w:val="00C16A56"/>
    <w:rsid w:val="00C17D9F"/>
    <w:rsid w:val="00C20182"/>
    <w:rsid w:val="00C20F4E"/>
    <w:rsid w:val="00C2176F"/>
    <w:rsid w:val="00C2412B"/>
    <w:rsid w:val="00C2448E"/>
    <w:rsid w:val="00C2498E"/>
    <w:rsid w:val="00C24E1D"/>
    <w:rsid w:val="00C25E8F"/>
    <w:rsid w:val="00C27033"/>
    <w:rsid w:val="00C27DD1"/>
    <w:rsid w:val="00C30537"/>
    <w:rsid w:val="00C3127D"/>
    <w:rsid w:val="00C31C10"/>
    <w:rsid w:val="00C322F9"/>
    <w:rsid w:val="00C32966"/>
    <w:rsid w:val="00C32BFB"/>
    <w:rsid w:val="00C33600"/>
    <w:rsid w:val="00C342E5"/>
    <w:rsid w:val="00C344DF"/>
    <w:rsid w:val="00C34C00"/>
    <w:rsid w:val="00C35325"/>
    <w:rsid w:val="00C355F0"/>
    <w:rsid w:val="00C35742"/>
    <w:rsid w:val="00C35958"/>
    <w:rsid w:val="00C36150"/>
    <w:rsid w:val="00C3654D"/>
    <w:rsid w:val="00C3675B"/>
    <w:rsid w:val="00C367B1"/>
    <w:rsid w:val="00C37A62"/>
    <w:rsid w:val="00C402BB"/>
    <w:rsid w:val="00C40EBA"/>
    <w:rsid w:val="00C410C0"/>
    <w:rsid w:val="00C41902"/>
    <w:rsid w:val="00C42574"/>
    <w:rsid w:val="00C42C85"/>
    <w:rsid w:val="00C42D5A"/>
    <w:rsid w:val="00C42D6F"/>
    <w:rsid w:val="00C4539D"/>
    <w:rsid w:val="00C45879"/>
    <w:rsid w:val="00C458AC"/>
    <w:rsid w:val="00C45D94"/>
    <w:rsid w:val="00C460F5"/>
    <w:rsid w:val="00C4727C"/>
    <w:rsid w:val="00C474FD"/>
    <w:rsid w:val="00C4791F"/>
    <w:rsid w:val="00C47F2E"/>
    <w:rsid w:val="00C51704"/>
    <w:rsid w:val="00C52735"/>
    <w:rsid w:val="00C52CA4"/>
    <w:rsid w:val="00C53016"/>
    <w:rsid w:val="00C5442E"/>
    <w:rsid w:val="00C54BEB"/>
    <w:rsid w:val="00C5571D"/>
    <w:rsid w:val="00C55BB8"/>
    <w:rsid w:val="00C55D04"/>
    <w:rsid w:val="00C55EA2"/>
    <w:rsid w:val="00C561BA"/>
    <w:rsid w:val="00C56212"/>
    <w:rsid w:val="00C56631"/>
    <w:rsid w:val="00C576FC"/>
    <w:rsid w:val="00C604D9"/>
    <w:rsid w:val="00C60C2F"/>
    <w:rsid w:val="00C613E6"/>
    <w:rsid w:val="00C61C41"/>
    <w:rsid w:val="00C62386"/>
    <w:rsid w:val="00C62543"/>
    <w:rsid w:val="00C6290F"/>
    <w:rsid w:val="00C63735"/>
    <w:rsid w:val="00C63C1A"/>
    <w:rsid w:val="00C63CFE"/>
    <w:rsid w:val="00C64816"/>
    <w:rsid w:val="00C66D36"/>
    <w:rsid w:val="00C673DC"/>
    <w:rsid w:val="00C67B92"/>
    <w:rsid w:val="00C70482"/>
    <w:rsid w:val="00C70CC2"/>
    <w:rsid w:val="00C70E6E"/>
    <w:rsid w:val="00C71670"/>
    <w:rsid w:val="00C716CA"/>
    <w:rsid w:val="00C72452"/>
    <w:rsid w:val="00C7264B"/>
    <w:rsid w:val="00C726C9"/>
    <w:rsid w:val="00C73295"/>
    <w:rsid w:val="00C73639"/>
    <w:rsid w:val="00C73AB5"/>
    <w:rsid w:val="00C73B5C"/>
    <w:rsid w:val="00C73C42"/>
    <w:rsid w:val="00C74002"/>
    <w:rsid w:val="00C74835"/>
    <w:rsid w:val="00C7493C"/>
    <w:rsid w:val="00C74A6E"/>
    <w:rsid w:val="00C75711"/>
    <w:rsid w:val="00C7598D"/>
    <w:rsid w:val="00C76E6C"/>
    <w:rsid w:val="00C77347"/>
    <w:rsid w:val="00C774D3"/>
    <w:rsid w:val="00C77D4A"/>
    <w:rsid w:val="00C80227"/>
    <w:rsid w:val="00C8027C"/>
    <w:rsid w:val="00C806AD"/>
    <w:rsid w:val="00C806E9"/>
    <w:rsid w:val="00C809B9"/>
    <w:rsid w:val="00C81287"/>
    <w:rsid w:val="00C81576"/>
    <w:rsid w:val="00C81706"/>
    <w:rsid w:val="00C82192"/>
    <w:rsid w:val="00C82558"/>
    <w:rsid w:val="00C82EB4"/>
    <w:rsid w:val="00C83013"/>
    <w:rsid w:val="00C84DC4"/>
    <w:rsid w:val="00C854A8"/>
    <w:rsid w:val="00C85755"/>
    <w:rsid w:val="00C860CA"/>
    <w:rsid w:val="00C860D2"/>
    <w:rsid w:val="00C8633B"/>
    <w:rsid w:val="00C86957"/>
    <w:rsid w:val="00C90E8B"/>
    <w:rsid w:val="00C9170E"/>
    <w:rsid w:val="00C9178B"/>
    <w:rsid w:val="00C92086"/>
    <w:rsid w:val="00C9231B"/>
    <w:rsid w:val="00C92420"/>
    <w:rsid w:val="00C93080"/>
    <w:rsid w:val="00C950C5"/>
    <w:rsid w:val="00C95985"/>
    <w:rsid w:val="00C95A02"/>
    <w:rsid w:val="00C95DEA"/>
    <w:rsid w:val="00C95E7A"/>
    <w:rsid w:val="00C96D20"/>
    <w:rsid w:val="00C97E1F"/>
    <w:rsid w:val="00CA0FE8"/>
    <w:rsid w:val="00CA115B"/>
    <w:rsid w:val="00CA1196"/>
    <w:rsid w:val="00CA15A1"/>
    <w:rsid w:val="00CA18DA"/>
    <w:rsid w:val="00CA1F55"/>
    <w:rsid w:val="00CA2621"/>
    <w:rsid w:val="00CA26C0"/>
    <w:rsid w:val="00CA279C"/>
    <w:rsid w:val="00CA2ED0"/>
    <w:rsid w:val="00CA2FAB"/>
    <w:rsid w:val="00CA3678"/>
    <w:rsid w:val="00CA48F6"/>
    <w:rsid w:val="00CA4B03"/>
    <w:rsid w:val="00CA4B90"/>
    <w:rsid w:val="00CA4E0C"/>
    <w:rsid w:val="00CA503C"/>
    <w:rsid w:val="00CA50A6"/>
    <w:rsid w:val="00CA5256"/>
    <w:rsid w:val="00CA5422"/>
    <w:rsid w:val="00CA66EA"/>
    <w:rsid w:val="00CA7256"/>
    <w:rsid w:val="00CA7E34"/>
    <w:rsid w:val="00CB11E0"/>
    <w:rsid w:val="00CB1F2F"/>
    <w:rsid w:val="00CB33D7"/>
    <w:rsid w:val="00CB3714"/>
    <w:rsid w:val="00CB38C6"/>
    <w:rsid w:val="00CB3F18"/>
    <w:rsid w:val="00CB4DE2"/>
    <w:rsid w:val="00CB56AE"/>
    <w:rsid w:val="00CB5818"/>
    <w:rsid w:val="00CB599B"/>
    <w:rsid w:val="00CB7C74"/>
    <w:rsid w:val="00CC004A"/>
    <w:rsid w:val="00CC1845"/>
    <w:rsid w:val="00CC1B29"/>
    <w:rsid w:val="00CC2812"/>
    <w:rsid w:val="00CC2F02"/>
    <w:rsid w:val="00CC475F"/>
    <w:rsid w:val="00CC51A2"/>
    <w:rsid w:val="00CC53CF"/>
    <w:rsid w:val="00CC6082"/>
    <w:rsid w:val="00CC6341"/>
    <w:rsid w:val="00CC6C6E"/>
    <w:rsid w:val="00CC76E6"/>
    <w:rsid w:val="00CC7FD1"/>
    <w:rsid w:val="00CC7FFB"/>
    <w:rsid w:val="00CD01E6"/>
    <w:rsid w:val="00CD05C8"/>
    <w:rsid w:val="00CD06F2"/>
    <w:rsid w:val="00CD1A92"/>
    <w:rsid w:val="00CD1DD1"/>
    <w:rsid w:val="00CD1F55"/>
    <w:rsid w:val="00CD2A1A"/>
    <w:rsid w:val="00CD3945"/>
    <w:rsid w:val="00CD3E2D"/>
    <w:rsid w:val="00CD3F57"/>
    <w:rsid w:val="00CD4E97"/>
    <w:rsid w:val="00CD4EA9"/>
    <w:rsid w:val="00CD5B36"/>
    <w:rsid w:val="00CD69CD"/>
    <w:rsid w:val="00CD6A38"/>
    <w:rsid w:val="00CD6ED2"/>
    <w:rsid w:val="00CD7347"/>
    <w:rsid w:val="00CD7DBF"/>
    <w:rsid w:val="00CE00F7"/>
    <w:rsid w:val="00CE0A18"/>
    <w:rsid w:val="00CE1A22"/>
    <w:rsid w:val="00CE271B"/>
    <w:rsid w:val="00CE271F"/>
    <w:rsid w:val="00CE2781"/>
    <w:rsid w:val="00CE320E"/>
    <w:rsid w:val="00CE33DA"/>
    <w:rsid w:val="00CE3BE7"/>
    <w:rsid w:val="00CE3C10"/>
    <w:rsid w:val="00CE3DFF"/>
    <w:rsid w:val="00CE4702"/>
    <w:rsid w:val="00CE4861"/>
    <w:rsid w:val="00CE4EBD"/>
    <w:rsid w:val="00CE5D62"/>
    <w:rsid w:val="00CE6174"/>
    <w:rsid w:val="00CE6634"/>
    <w:rsid w:val="00CE68CE"/>
    <w:rsid w:val="00CE6EDE"/>
    <w:rsid w:val="00CE73F7"/>
    <w:rsid w:val="00CF0296"/>
    <w:rsid w:val="00CF0BD5"/>
    <w:rsid w:val="00CF1B11"/>
    <w:rsid w:val="00CF374A"/>
    <w:rsid w:val="00CF3B96"/>
    <w:rsid w:val="00CF3CCB"/>
    <w:rsid w:val="00CF4B0C"/>
    <w:rsid w:val="00CF5168"/>
    <w:rsid w:val="00CF58AC"/>
    <w:rsid w:val="00CF62BB"/>
    <w:rsid w:val="00CF63CD"/>
    <w:rsid w:val="00CF6DF5"/>
    <w:rsid w:val="00CF7357"/>
    <w:rsid w:val="00CF7811"/>
    <w:rsid w:val="00CF7880"/>
    <w:rsid w:val="00CF7AA4"/>
    <w:rsid w:val="00CF7CA9"/>
    <w:rsid w:val="00D0140B"/>
    <w:rsid w:val="00D01E47"/>
    <w:rsid w:val="00D01FC4"/>
    <w:rsid w:val="00D020D2"/>
    <w:rsid w:val="00D0244C"/>
    <w:rsid w:val="00D0291E"/>
    <w:rsid w:val="00D038F2"/>
    <w:rsid w:val="00D045B1"/>
    <w:rsid w:val="00D04AAC"/>
    <w:rsid w:val="00D051A3"/>
    <w:rsid w:val="00D0592B"/>
    <w:rsid w:val="00D06A65"/>
    <w:rsid w:val="00D10315"/>
    <w:rsid w:val="00D10652"/>
    <w:rsid w:val="00D1115D"/>
    <w:rsid w:val="00D12684"/>
    <w:rsid w:val="00D13AF7"/>
    <w:rsid w:val="00D14BDC"/>
    <w:rsid w:val="00D14D2B"/>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48E"/>
    <w:rsid w:val="00D27B3D"/>
    <w:rsid w:val="00D30F2B"/>
    <w:rsid w:val="00D312C2"/>
    <w:rsid w:val="00D317C2"/>
    <w:rsid w:val="00D32033"/>
    <w:rsid w:val="00D322C4"/>
    <w:rsid w:val="00D32B0C"/>
    <w:rsid w:val="00D34018"/>
    <w:rsid w:val="00D34B96"/>
    <w:rsid w:val="00D355E1"/>
    <w:rsid w:val="00D3628D"/>
    <w:rsid w:val="00D36D97"/>
    <w:rsid w:val="00D377E1"/>
    <w:rsid w:val="00D40C3D"/>
    <w:rsid w:val="00D413F6"/>
    <w:rsid w:val="00D41622"/>
    <w:rsid w:val="00D419DB"/>
    <w:rsid w:val="00D4243A"/>
    <w:rsid w:val="00D4400E"/>
    <w:rsid w:val="00D44952"/>
    <w:rsid w:val="00D45752"/>
    <w:rsid w:val="00D457D8"/>
    <w:rsid w:val="00D459B1"/>
    <w:rsid w:val="00D45BE9"/>
    <w:rsid w:val="00D46F3D"/>
    <w:rsid w:val="00D47A6F"/>
    <w:rsid w:val="00D47B5E"/>
    <w:rsid w:val="00D500FB"/>
    <w:rsid w:val="00D504D2"/>
    <w:rsid w:val="00D507C5"/>
    <w:rsid w:val="00D50E9F"/>
    <w:rsid w:val="00D51DA3"/>
    <w:rsid w:val="00D5234E"/>
    <w:rsid w:val="00D525F3"/>
    <w:rsid w:val="00D52DEF"/>
    <w:rsid w:val="00D53E9A"/>
    <w:rsid w:val="00D5505E"/>
    <w:rsid w:val="00D55157"/>
    <w:rsid w:val="00D55F02"/>
    <w:rsid w:val="00D56017"/>
    <w:rsid w:val="00D56595"/>
    <w:rsid w:val="00D56B35"/>
    <w:rsid w:val="00D56DFE"/>
    <w:rsid w:val="00D60117"/>
    <w:rsid w:val="00D61B51"/>
    <w:rsid w:val="00D61CFF"/>
    <w:rsid w:val="00D61E64"/>
    <w:rsid w:val="00D620ED"/>
    <w:rsid w:val="00D6360C"/>
    <w:rsid w:val="00D63F10"/>
    <w:rsid w:val="00D64593"/>
    <w:rsid w:val="00D64714"/>
    <w:rsid w:val="00D65A87"/>
    <w:rsid w:val="00D66BC4"/>
    <w:rsid w:val="00D66DB4"/>
    <w:rsid w:val="00D67393"/>
    <w:rsid w:val="00D67E08"/>
    <w:rsid w:val="00D7032C"/>
    <w:rsid w:val="00D70675"/>
    <w:rsid w:val="00D7067B"/>
    <w:rsid w:val="00D712EC"/>
    <w:rsid w:val="00D7175C"/>
    <w:rsid w:val="00D71DF8"/>
    <w:rsid w:val="00D72B2E"/>
    <w:rsid w:val="00D73EE4"/>
    <w:rsid w:val="00D748B0"/>
    <w:rsid w:val="00D74B6B"/>
    <w:rsid w:val="00D75371"/>
    <w:rsid w:val="00D754BD"/>
    <w:rsid w:val="00D760A8"/>
    <w:rsid w:val="00D7659C"/>
    <w:rsid w:val="00D76AF6"/>
    <w:rsid w:val="00D76CB8"/>
    <w:rsid w:val="00D7703B"/>
    <w:rsid w:val="00D773AF"/>
    <w:rsid w:val="00D77A26"/>
    <w:rsid w:val="00D80332"/>
    <w:rsid w:val="00D80C65"/>
    <w:rsid w:val="00D81320"/>
    <w:rsid w:val="00D83F18"/>
    <w:rsid w:val="00D847B1"/>
    <w:rsid w:val="00D8495E"/>
    <w:rsid w:val="00D8733B"/>
    <w:rsid w:val="00D87513"/>
    <w:rsid w:val="00D9048B"/>
    <w:rsid w:val="00D9074A"/>
    <w:rsid w:val="00D9097D"/>
    <w:rsid w:val="00D926B6"/>
    <w:rsid w:val="00D92A77"/>
    <w:rsid w:val="00D93354"/>
    <w:rsid w:val="00D93A0F"/>
    <w:rsid w:val="00D93BE0"/>
    <w:rsid w:val="00D946A8"/>
    <w:rsid w:val="00D949C7"/>
    <w:rsid w:val="00D94DF0"/>
    <w:rsid w:val="00D94E69"/>
    <w:rsid w:val="00D952E4"/>
    <w:rsid w:val="00D95376"/>
    <w:rsid w:val="00D953C5"/>
    <w:rsid w:val="00D957E0"/>
    <w:rsid w:val="00D95B22"/>
    <w:rsid w:val="00D9643A"/>
    <w:rsid w:val="00D96AB3"/>
    <w:rsid w:val="00DA056C"/>
    <w:rsid w:val="00DA0E16"/>
    <w:rsid w:val="00DA164F"/>
    <w:rsid w:val="00DA282F"/>
    <w:rsid w:val="00DA2959"/>
    <w:rsid w:val="00DA32E6"/>
    <w:rsid w:val="00DA32F7"/>
    <w:rsid w:val="00DA53A2"/>
    <w:rsid w:val="00DA54ED"/>
    <w:rsid w:val="00DA5655"/>
    <w:rsid w:val="00DA6E41"/>
    <w:rsid w:val="00DA7113"/>
    <w:rsid w:val="00DA758F"/>
    <w:rsid w:val="00DA7B9F"/>
    <w:rsid w:val="00DB07EA"/>
    <w:rsid w:val="00DB227D"/>
    <w:rsid w:val="00DB2354"/>
    <w:rsid w:val="00DB265B"/>
    <w:rsid w:val="00DB2997"/>
    <w:rsid w:val="00DB2ED9"/>
    <w:rsid w:val="00DB3263"/>
    <w:rsid w:val="00DB3DA0"/>
    <w:rsid w:val="00DB3E1E"/>
    <w:rsid w:val="00DB45D7"/>
    <w:rsid w:val="00DB6C9F"/>
    <w:rsid w:val="00DB6D92"/>
    <w:rsid w:val="00DB6EE7"/>
    <w:rsid w:val="00DB7520"/>
    <w:rsid w:val="00DC0462"/>
    <w:rsid w:val="00DC0A8A"/>
    <w:rsid w:val="00DC0CBC"/>
    <w:rsid w:val="00DC1800"/>
    <w:rsid w:val="00DC1A2A"/>
    <w:rsid w:val="00DC25B3"/>
    <w:rsid w:val="00DC32FA"/>
    <w:rsid w:val="00DC38F8"/>
    <w:rsid w:val="00DC49D8"/>
    <w:rsid w:val="00DC57BD"/>
    <w:rsid w:val="00DC5EEC"/>
    <w:rsid w:val="00DC67AC"/>
    <w:rsid w:val="00DC6D5F"/>
    <w:rsid w:val="00DC7503"/>
    <w:rsid w:val="00DC7B6E"/>
    <w:rsid w:val="00DD00B3"/>
    <w:rsid w:val="00DD0B00"/>
    <w:rsid w:val="00DD12B0"/>
    <w:rsid w:val="00DD1784"/>
    <w:rsid w:val="00DD2D33"/>
    <w:rsid w:val="00DD2EEA"/>
    <w:rsid w:val="00DD350D"/>
    <w:rsid w:val="00DD3B19"/>
    <w:rsid w:val="00DD4216"/>
    <w:rsid w:val="00DD446F"/>
    <w:rsid w:val="00DD4F6E"/>
    <w:rsid w:val="00DD50DD"/>
    <w:rsid w:val="00DD5AE1"/>
    <w:rsid w:val="00DD6F7C"/>
    <w:rsid w:val="00DE024B"/>
    <w:rsid w:val="00DE0E90"/>
    <w:rsid w:val="00DE0F7C"/>
    <w:rsid w:val="00DE151B"/>
    <w:rsid w:val="00DE1F2B"/>
    <w:rsid w:val="00DE274C"/>
    <w:rsid w:val="00DE287D"/>
    <w:rsid w:val="00DE2A8B"/>
    <w:rsid w:val="00DE3949"/>
    <w:rsid w:val="00DE3DFB"/>
    <w:rsid w:val="00DE4090"/>
    <w:rsid w:val="00DE44BB"/>
    <w:rsid w:val="00DE4A17"/>
    <w:rsid w:val="00DE4B78"/>
    <w:rsid w:val="00DE5003"/>
    <w:rsid w:val="00DE5481"/>
    <w:rsid w:val="00DE54BE"/>
    <w:rsid w:val="00DE5CA2"/>
    <w:rsid w:val="00DE5D50"/>
    <w:rsid w:val="00DE5FF8"/>
    <w:rsid w:val="00DE60A2"/>
    <w:rsid w:val="00DE625D"/>
    <w:rsid w:val="00DE66CF"/>
    <w:rsid w:val="00DE7612"/>
    <w:rsid w:val="00DE7727"/>
    <w:rsid w:val="00DE78A6"/>
    <w:rsid w:val="00DE7D8F"/>
    <w:rsid w:val="00DF1383"/>
    <w:rsid w:val="00DF2A1A"/>
    <w:rsid w:val="00DF4239"/>
    <w:rsid w:val="00DF4B06"/>
    <w:rsid w:val="00DF50B0"/>
    <w:rsid w:val="00DF7655"/>
    <w:rsid w:val="00DF79CD"/>
    <w:rsid w:val="00DF7A12"/>
    <w:rsid w:val="00E00633"/>
    <w:rsid w:val="00E0095F"/>
    <w:rsid w:val="00E018DA"/>
    <w:rsid w:val="00E01946"/>
    <w:rsid w:val="00E0244D"/>
    <w:rsid w:val="00E02477"/>
    <w:rsid w:val="00E024F3"/>
    <w:rsid w:val="00E028EE"/>
    <w:rsid w:val="00E02EB6"/>
    <w:rsid w:val="00E03A59"/>
    <w:rsid w:val="00E03A6C"/>
    <w:rsid w:val="00E03EB1"/>
    <w:rsid w:val="00E03F99"/>
    <w:rsid w:val="00E0409B"/>
    <w:rsid w:val="00E043E9"/>
    <w:rsid w:val="00E05016"/>
    <w:rsid w:val="00E07787"/>
    <w:rsid w:val="00E10018"/>
    <w:rsid w:val="00E105BF"/>
    <w:rsid w:val="00E10F6B"/>
    <w:rsid w:val="00E119C6"/>
    <w:rsid w:val="00E119DC"/>
    <w:rsid w:val="00E129DE"/>
    <w:rsid w:val="00E12CD3"/>
    <w:rsid w:val="00E12F74"/>
    <w:rsid w:val="00E13326"/>
    <w:rsid w:val="00E139CA"/>
    <w:rsid w:val="00E147FD"/>
    <w:rsid w:val="00E14CB8"/>
    <w:rsid w:val="00E15C46"/>
    <w:rsid w:val="00E16B7B"/>
    <w:rsid w:val="00E16BCC"/>
    <w:rsid w:val="00E16F1D"/>
    <w:rsid w:val="00E17034"/>
    <w:rsid w:val="00E20386"/>
    <w:rsid w:val="00E210C8"/>
    <w:rsid w:val="00E214EB"/>
    <w:rsid w:val="00E21C65"/>
    <w:rsid w:val="00E221B4"/>
    <w:rsid w:val="00E22885"/>
    <w:rsid w:val="00E22A6A"/>
    <w:rsid w:val="00E22D5C"/>
    <w:rsid w:val="00E22F2D"/>
    <w:rsid w:val="00E232BC"/>
    <w:rsid w:val="00E234D2"/>
    <w:rsid w:val="00E239CD"/>
    <w:rsid w:val="00E23CBE"/>
    <w:rsid w:val="00E241B2"/>
    <w:rsid w:val="00E25D33"/>
    <w:rsid w:val="00E26C40"/>
    <w:rsid w:val="00E26EF6"/>
    <w:rsid w:val="00E27265"/>
    <w:rsid w:val="00E276C9"/>
    <w:rsid w:val="00E27B1A"/>
    <w:rsid w:val="00E30998"/>
    <w:rsid w:val="00E30D80"/>
    <w:rsid w:val="00E3131F"/>
    <w:rsid w:val="00E319C5"/>
    <w:rsid w:val="00E31B55"/>
    <w:rsid w:val="00E324CC"/>
    <w:rsid w:val="00E34407"/>
    <w:rsid w:val="00E3467F"/>
    <w:rsid w:val="00E34F8C"/>
    <w:rsid w:val="00E36488"/>
    <w:rsid w:val="00E36AC7"/>
    <w:rsid w:val="00E373AB"/>
    <w:rsid w:val="00E413B8"/>
    <w:rsid w:val="00E417CF"/>
    <w:rsid w:val="00E41CD1"/>
    <w:rsid w:val="00E42AB2"/>
    <w:rsid w:val="00E42AC9"/>
    <w:rsid w:val="00E4440F"/>
    <w:rsid w:val="00E451F6"/>
    <w:rsid w:val="00E454D5"/>
    <w:rsid w:val="00E45DA4"/>
    <w:rsid w:val="00E47690"/>
    <w:rsid w:val="00E50243"/>
    <w:rsid w:val="00E508FA"/>
    <w:rsid w:val="00E51340"/>
    <w:rsid w:val="00E513E4"/>
    <w:rsid w:val="00E5146A"/>
    <w:rsid w:val="00E515A3"/>
    <w:rsid w:val="00E51EDF"/>
    <w:rsid w:val="00E52089"/>
    <w:rsid w:val="00E52205"/>
    <w:rsid w:val="00E52D3B"/>
    <w:rsid w:val="00E533A9"/>
    <w:rsid w:val="00E53F85"/>
    <w:rsid w:val="00E54B20"/>
    <w:rsid w:val="00E54C60"/>
    <w:rsid w:val="00E54D81"/>
    <w:rsid w:val="00E553F6"/>
    <w:rsid w:val="00E55714"/>
    <w:rsid w:val="00E55E6A"/>
    <w:rsid w:val="00E570AB"/>
    <w:rsid w:val="00E574B5"/>
    <w:rsid w:val="00E57526"/>
    <w:rsid w:val="00E57A67"/>
    <w:rsid w:val="00E57CE1"/>
    <w:rsid w:val="00E606B1"/>
    <w:rsid w:val="00E61597"/>
    <w:rsid w:val="00E6208E"/>
    <w:rsid w:val="00E63328"/>
    <w:rsid w:val="00E643A6"/>
    <w:rsid w:val="00E655FF"/>
    <w:rsid w:val="00E65AA9"/>
    <w:rsid w:val="00E65E14"/>
    <w:rsid w:val="00E65EC5"/>
    <w:rsid w:val="00E65EFD"/>
    <w:rsid w:val="00E66729"/>
    <w:rsid w:val="00E66FEF"/>
    <w:rsid w:val="00E673C4"/>
    <w:rsid w:val="00E67CD2"/>
    <w:rsid w:val="00E67D48"/>
    <w:rsid w:val="00E719CC"/>
    <w:rsid w:val="00E71A7C"/>
    <w:rsid w:val="00E71B43"/>
    <w:rsid w:val="00E71C79"/>
    <w:rsid w:val="00E725F7"/>
    <w:rsid w:val="00E7382B"/>
    <w:rsid w:val="00E73879"/>
    <w:rsid w:val="00E73AA2"/>
    <w:rsid w:val="00E73B07"/>
    <w:rsid w:val="00E73D13"/>
    <w:rsid w:val="00E744D5"/>
    <w:rsid w:val="00E745A1"/>
    <w:rsid w:val="00E7486C"/>
    <w:rsid w:val="00E7553B"/>
    <w:rsid w:val="00E75864"/>
    <w:rsid w:val="00E759CD"/>
    <w:rsid w:val="00E75E4B"/>
    <w:rsid w:val="00E76737"/>
    <w:rsid w:val="00E76B96"/>
    <w:rsid w:val="00E7773E"/>
    <w:rsid w:val="00E809FD"/>
    <w:rsid w:val="00E80DC4"/>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6A81"/>
    <w:rsid w:val="00E87423"/>
    <w:rsid w:val="00E87C44"/>
    <w:rsid w:val="00E901C9"/>
    <w:rsid w:val="00E901CF"/>
    <w:rsid w:val="00E90A57"/>
    <w:rsid w:val="00E91A4A"/>
    <w:rsid w:val="00E91C6C"/>
    <w:rsid w:val="00E922A3"/>
    <w:rsid w:val="00E9276F"/>
    <w:rsid w:val="00E92FD4"/>
    <w:rsid w:val="00E93220"/>
    <w:rsid w:val="00E955BC"/>
    <w:rsid w:val="00E95C8C"/>
    <w:rsid w:val="00E9707A"/>
    <w:rsid w:val="00E970FA"/>
    <w:rsid w:val="00E9713D"/>
    <w:rsid w:val="00E973A9"/>
    <w:rsid w:val="00E976CA"/>
    <w:rsid w:val="00EA0737"/>
    <w:rsid w:val="00EA11C3"/>
    <w:rsid w:val="00EA12EF"/>
    <w:rsid w:val="00EA1FBE"/>
    <w:rsid w:val="00EA251F"/>
    <w:rsid w:val="00EA2589"/>
    <w:rsid w:val="00EA27D2"/>
    <w:rsid w:val="00EA4DE1"/>
    <w:rsid w:val="00EA6AA0"/>
    <w:rsid w:val="00EA6D06"/>
    <w:rsid w:val="00EA7BC3"/>
    <w:rsid w:val="00EB03F9"/>
    <w:rsid w:val="00EB0538"/>
    <w:rsid w:val="00EB08DC"/>
    <w:rsid w:val="00EB137A"/>
    <w:rsid w:val="00EB1749"/>
    <w:rsid w:val="00EB2203"/>
    <w:rsid w:val="00EB23D6"/>
    <w:rsid w:val="00EB24E6"/>
    <w:rsid w:val="00EB272D"/>
    <w:rsid w:val="00EB2B79"/>
    <w:rsid w:val="00EB2CAF"/>
    <w:rsid w:val="00EB30E5"/>
    <w:rsid w:val="00EB3AB2"/>
    <w:rsid w:val="00EB3BD5"/>
    <w:rsid w:val="00EB4128"/>
    <w:rsid w:val="00EB4CC3"/>
    <w:rsid w:val="00EB52A3"/>
    <w:rsid w:val="00EB52E7"/>
    <w:rsid w:val="00EB5621"/>
    <w:rsid w:val="00EB63D8"/>
    <w:rsid w:val="00EB6A65"/>
    <w:rsid w:val="00EB6FF9"/>
    <w:rsid w:val="00EB7419"/>
    <w:rsid w:val="00EB79D6"/>
    <w:rsid w:val="00EB7FA8"/>
    <w:rsid w:val="00EC0520"/>
    <w:rsid w:val="00EC0632"/>
    <w:rsid w:val="00EC3290"/>
    <w:rsid w:val="00EC355E"/>
    <w:rsid w:val="00EC41BD"/>
    <w:rsid w:val="00EC57DD"/>
    <w:rsid w:val="00EC586C"/>
    <w:rsid w:val="00EC7C1B"/>
    <w:rsid w:val="00ED00C2"/>
    <w:rsid w:val="00ED17A9"/>
    <w:rsid w:val="00ED58D4"/>
    <w:rsid w:val="00ED5D30"/>
    <w:rsid w:val="00ED5E44"/>
    <w:rsid w:val="00ED64B0"/>
    <w:rsid w:val="00ED7221"/>
    <w:rsid w:val="00ED7D30"/>
    <w:rsid w:val="00ED7E42"/>
    <w:rsid w:val="00EE07AE"/>
    <w:rsid w:val="00EE100A"/>
    <w:rsid w:val="00EE12EC"/>
    <w:rsid w:val="00EE1449"/>
    <w:rsid w:val="00EE1582"/>
    <w:rsid w:val="00EE21FF"/>
    <w:rsid w:val="00EE39D6"/>
    <w:rsid w:val="00EE41D1"/>
    <w:rsid w:val="00EE4A13"/>
    <w:rsid w:val="00EE4CB7"/>
    <w:rsid w:val="00EE51C7"/>
    <w:rsid w:val="00EE5C23"/>
    <w:rsid w:val="00EE678D"/>
    <w:rsid w:val="00EE69DC"/>
    <w:rsid w:val="00EE7D34"/>
    <w:rsid w:val="00EE7D43"/>
    <w:rsid w:val="00EF00D5"/>
    <w:rsid w:val="00EF029E"/>
    <w:rsid w:val="00EF0929"/>
    <w:rsid w:val="00EF137B"/>
    <w:rsid w:val="00EF18E8"/>
    <w:rsid w:val="00EF1C97"/>
    <w:rsid w:val="00EF21AD"/>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19C"/>
    <w:rsid w:val="00F014B0"/>
    <w:rsid w:val="00F01D2F"/>
    <w:rsid w:val="00F02F98"/>
    <w:rsid w:val="00F0378D"/>
    <w:rsid w:val="00F04AE3"/>
    <w:rsid w:val="00F05630"/>
    <w:rsid w:val="00F06430"/>
    <w:rsid w:val="00F076F4"/>
    <w:rsid w:val="00F0793A"/>
    <w:rsid w:val="00F10AFE"/>
    <w:rsid w:val="00F10B16"/>
    <w:rsid w:val="00F11BC7"/>
    <w:rsid w:val="00F11E25"/>
    <w:rsid w:val="00F12DAD"/>
    <w:rsid w:val="00F136F7"/>
    <w:rsid w:val="00F14387"/>
    <w:rsid w:val="00F1450A"/>
    <w:rsid w:val="00F15201"/>
    <w:rsid w:val="00F15345"/>
    <w:rsid w:val="00F15D7D"/>
    <w:rsid w:val="00F15E48"/>
    <w:rsid w:val="00F1617C"/>
    <w:rsid w:val="00F172D6"/>
    <w:rsid w:val="00F1750B"/>
    <w:rsid w:val="00F200DF"/>
    <w:rsid w:val="00F207D5"/>
    <w:rsid w:val="00F20A47"/>
    <w:rsid w:val="00F20F18"/>
    <w:rsid w:val="00F215A3"/>
    <w:rsid w:val="00F2190B"/>
    <w:rsid w:val="00F229D4"/>
    <w:rsid w:val="00F236D4"/>
    <w:rsid w:val="00F23AF6"/>
    <w:rsid w:val="00F2401C"/>
    <w:rsid w:val="00F2412F"/>
    <w:rsid w:val="00F249DD"/>
    <w:rsid w:val="00F24B4E"/>
    <w:rsid w:val="00F251AB"/>
    <w:rsid w:val="00F2536F"/>
    <w:rsid w:val="00F25411"/>
    <w:rsid w:val="00F254D3"/>
    <w:rsid w:val="00F256D4"/>
    <w:rsid w:val="00F25C3B"/>
    <w:rsid w:val="00F25D98"/>
    <w:rsid w:val="00F261D9"/>
    <w:rsid w:val="00F300AE"/>
    <w:rsid w:val="00F300FB"/>
    <w:rsid w:val="00F30963"/>
    <w:rsid w:val="00F30AC8"/>
    <w:rsid w:val="00F31C90"/>
    <w:rsid w:val="00F32032"/>
    <w:rsid w:val="00F3257C"/>
    <w:rsid w:val="00F32807"/>
    <w:rsid w:val="00F340F4"/>
    <w:rsid w:val="00F343F7"/>
    <w:rsid w:val="00F34406"/>
    <w:rsid w:val="00F34408"/>
    <w:rsid w:val="00F34CF7"/>
    <w:rsid w:val="00F35D12"/>
    <w:rsid w:val="00F37070"/>
    <w:rsid w:val="00F37C4F"/>
    <w:rsid w:val="00F41055"/>
    <w:rsid w:val="00F41352"/>
    <w:rsid w:val="00F414C4"/>
    <w:rsid w:val="00F415B7"/>
    <w:rsid w:val="00F41E71"/>
    <w:rsid w:val="00F42210"/>
    <w:rsid w:val="00F4225E"/>
    <w:rsid w:val="00F42729"/>
    <w:rsid w:val="00F42AC5"/>
    <w:rsid w:val="00F42BE7"/>
    <w:rsid w:val="00F42F42"/>
    <w:rsid w:val="00F43127"/>
    <w:rsid w:val="00F43243"/>
    <w:rsid w:val="00F434A7"/>
    <w:rsid w:val="00F438DD"/>
    <w:rsid w:val="00F44146"/>
    <w:rsid w:val="00F44149"/>
    <w:rsid w:val="00F44A58"/>
    <w:rsid w:val="00F45052"/>
    <w:rsid w:val="00F45105"/>
    <w:rsid w:val="00F4653B"/>
    <w:rsid w:val="00F4728E"/>
    <w:rsid w:val="00F475D5"/>
    <w:rsid w:val="00F476A5"/>
    <w:rsid w:val="00F47755"/>
    <w:rsid w:val="00F47A89"/>
    <w:rsid w:val="00F50F2A"/>
    <w:rsid w:val="00F5166A"/>
    <w:rsid w:val="00F52656"/>
    <w:rsid w:val="00F53EBD"/>
    <w:rsid w:val="00F5423E"/>
    <w:rsid w:val="00F54D61"/>
    <w:rsid w:val="00F54EA6"/>
    <w:rsid w:val="00F54F0A"/>
    <w:rsid w:val="00F550A2"/>
    <w:rsid w:val="00F55DE9"/>
    <w:rsid w:val="00F560D7"/>
    <w:rsid w:val="00F5616C"/>
    <w:rsid w:val="00F563FF"/>
    <w:rsid w:val="00F56425"/>
    <w:rsid w:val="00F56E19"/>
    <w:rsid w:val="00F57005"/>
    <w:rsid w:val="00F57275"/>
    <w:rsid w:val="00F600FF"/>
    <w:rsid w:val="00F601F4"/>
    <w:rsid w:val="00F60893"/>
    <w:rsid w:val="00F60A08"/>
    <w:rsid w:val="00F60D66"/>
    <w:rsid w:val="00F61290"/>
    <w:rsid w:val="00F61B0C"/>
    <w:rsid w:val="00F62A5E"/>
    <w:rsid w:val="00F62D0D"/>
    <w:rsid w:val="00F63427"/>
    <w:rsid w:val="00F6368D"/>
    <w:rsid w:val="00F63694"/>
    <w:rsid w:val="00F63C33"/>
    <w:rsid w:val="00F646A7"/>
    <w:rsid w:val="00F64EDF"/>
    <w:rsid w:val="00F6611E"/>
    <w:rsid w:val="00F672B0"/>
    <w:rsid w:val="00F67AA6"/>
    <w:rsid w:val="00F711EA"/>
    <w:rsid w:val="00F7148A"/>
    <w:rsid w:val="00F717A0"/>
    <w:rsid w:val="00F72697"/>
    <w:rsid w:val="00F73D02"/>
    <w:rsid w:val="00F73F7F"/>
    <w:rsid w:val="00F745A6"/>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1CFB"/>
    <w:rsid w:val="00F824CF"/>
    <w:rsid w:val="00F830A5"/>
    <w:rsid w:val="00F83368"/>
    <w:rsid w:val="00F834DD"/>
    <w:rsid w:val="00F83AFE"/>
    <w:rsid w:val="00F84150"/>
    <w:rsid w:val="00F84699"/>
    <w:rsid w:val="00F84C75"/>
    <w:rsid w:val="00F8524E"/>
    <w:rsid w:val="00F8581C"/>
    <w:rsid w:val="00F858AF"/>
    <w:rsid w:val="00F858D0"/>
    <w:rsid w:val="00F86053"/>
    <w:rsid w:val="00F86253"/>
    <w:rsid w:val="00F868E5"/>
    <w:rsid w:val="00F86C16"/>
    <w:rsid w:val="00F87A0E"/>
    <w:rsid w:val="00F90444"/>
    <w:rsid w:val="00F9063E"/>
    <w:rsid w:val="00F90AD2"/>
    <w:rsid w:val="00F90C29"/>
    <w:rsid w:val="00F91328"/>
    <w:rsid w:val="00F91614"/>
    <w:rsid w:val="00F91E87"/>
    <w:rsid w:val="00F922C3"/>
    <w:rsid w:val="00F925F5"/>
    <w:rsid w:val="00F9292B"/>
    <w:rsid w:val="00F930E2"/>
    <w:rsid w:val="00F94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590E"/>
    <w:rsid w:val="00FA62B3"/>
    <w:rsid w:val="00FA65A1"/>
    <w:rsid w:val="00FA69E5"/>
    <w:rsid w:val="00FA7DC8"/>
    <w:rsid w:val="00FB0267"/>
    <w:rsid w:val="00FB0633"/>
    <w:rsid w:val="00FB075F"/>
    <w:rsid w:val="00FB0EC4"/>
    <w:rsid w:val="00FB0FB8"/>
    <w:rsid w:val="00FB11EF"/>
    <w:rsid w:val="00FB1747"/>
    <w:rsid w:val="00FB1BB8"/>
    <w:rsid w:val="00FB2853"/>
    <w:rsid w:val="00FB3D40"/>
    <w:rsid w:val="00FB3FF4"/>
    <w:rsid w:val="00FB4E84"/>
    <w:rsid w:val="00FB575F"/>
    <w:rsid w:val="00FB5762"/>
    <w:rsid w:val="00FB589B"/>
    <w:rsid w:val="00FB6A83"/>
    <w:rsid w:val="00FB6B1D"/>
    <w:rsid w:val="00FB70C5"/>
    <w:rsid w:val="00FB7F73"/>
    <w:rsid w:val="00FC06B6"/>
    <w:rsid w:val="00FC096E"/>
    <w:rsid w:val="00FC09B6"/>
    <w:rsid w:val="00FC0E8D"/>
    <w:rsid w:val="00FC136F"/>
    <w:rsid w:val="00FC259B"/>
    <w:rsid w:val="00FC283B"/>
    <w:rsid w:val="00FC29D1"/>
    <w:rsid w:val="00FC2C35"/>
    <w:rsid w:val="00FC46CF"/>
    <w:rsid w:val="00FC4959"/>
    <w:rsid w:val="00FC4E0F"/>
    <w:rsid w:val="00FC4EA1"/>
    <w:rsid w:val="00FC4F55"/>
    <w:rsid w:val="00FC7619"/>
    <w:rsid w:val="00FC7ABA"/>
    <w:rsid w:val="00FD0280"/>
    <w:rsid w:val="00FD09D6"/>
    <w:rsid w:val="00FD12EB"/>
    <w:rsid w:val="00FD1323"/>
    <w:rsid w:val="00FD222F"/>
    <w:rsid w:val="00FD2A85"/>
    <w:rsid w:val="00FD2EF1"/>
    <w:rsid w:val="00FD4009"/>
    <w:rsid w:val="00FD41F9"/>
    <w:rsid w:val="00FD46A2"/>
    <w:rsid w:val="00FD4BE1"/>
    <w:rsid w:val="00FD5113"/>
    <w:rsid w:val="00FD5CF7"/>
    <w:rsid w:val="00FD6904"/>
    <w:rsid w:val="00FD7F6D"/>
    <w:rsid w:val="00FE07D4"/>
    <w:rsid w:val="00FE1062"/>
    <w:rsid w:val="00FE137C"/>
    <w:rsid w:val="00FE174A"/>
    <w:rsid w:val="00FE197B"/>
    <w:rsid w:val="00FE1BE3"/>
    <w:rsid w:val="00FE29A6"/>
    <w:rsid w:val="00FE33AC"/>
    <w:rsid w:val="00FE38F2"/>
    <w:rsid w:val="00FE3AE2"/>
    <w:rsid w:val="00FE4872"/>
    <w:rsid w:val="00FE49B8"/>
    <w:rsid w:val="00FE4A78"/>
    <w:rsid w:val="00FE536E"/>
    <w:rsid w:val="00FE55FE"/>
    <w:rsid w:val="00FE5784"/>
    <w:rsid w:val="00FE719B"/>
    <w:rsid w:val="00FE7A7B"/>
    <w:rsid w:val="00FE7CA2"/>
    <w:rsid w:val="00FE7D17"/>
    <w:rsid w:val="00FE7D91"/>
    <w:rsid w:val="00FF0E58"/>
    <w:rsid w:val="00FF0EF4"/>
    <w:rsid w:val="00FF1068"/>
    <w:rsid w:val="00FF11A3"/>
    <w:rsid w:val="00FF16B5"/>
    <w:rsid w:val="00FF1BCD"/>
    <w:rsid w:val="00FF2707"/>
    <w:rsid w:val="00FF3437"/>
    <w:rsid w:val="00FF3A7C"/>
    <w:rsid w:val="00FF3F40"/>
    <w:rsid w:val="00FF416A"/>
    <w:rsid w:val="00FF42BC"/>
    <w:rsid w:val="00FF57E4"/>
    <w:rsid w:val="00FF5AE0"/>
    <w:rsid w:val="00FF62DD"/>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0"/>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18749532">
      <w:bodyDiv w:val="1"/>
      <w:marLeft w:val="0"/>
      <w:marRight w:val="0"/>
      <w:marTop w:val="0"/>
      <w:marBottom w:val="0"/>
      <w:divBdr>
        <w:top w:val="none" w:sz="0" w:space="0" w:color="auto"/>
        <w:left w:val="none" w:sz="0" w:space="0" w:color="auto"/>
        <w:bottom w:val="none" w:sz="0" w:space="0" w:color="auto"/>
        <w:right w:val="none" w:sz="0" w:space="0" w:color="auto"/>
      </w:divBdr>
    </w:div>
    <w:div w:id="60717232">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3282117">
      <w:bodyDiv w:val="1"/>
      <w:marLeft w:val="0"/>
      <w:marRight w:val="0"/>
      <w:marTop w:val="0"/>
      <w:marBottom w:val="0"/>
      <w:divBdr>
        <w:top w:val="none" w:sz="0" w:space="0" w:color="auto"/>
        <w:left w:val="none" w:sz="0" w:space="0" w:color="auto"/>
        <w:bottom w:val="none" w:sz="0" w:space="0" w:color="auto"/>
        <w:right w:val="none" w:sz="0" w:space="0" w:color="auto"/>
      </w:divBdr>
      <w:divsChild>
        <w:div w:id="1437216548">
          <w:marLeft w:val="0"/>
          <w:marRight w:val="0"/>
          <w:marTop w:val="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9476591">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49377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3452</Words>
  <Characters>19111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 - Huang Rui(R4#102e)</cp:lastModifiedBy>
  <cp:revision>3</cp:revision>
  <cp:lastPrinted>2009-04-22T01:01:00Z</cp:lastPrinted>
  <dcterms:created xsi:type="dcterms:W3CDTF">2022-02-14T11:30:00Z</dcterms:created>
  <dcterms:modified xsi:type="dcterms:W3CDTF">2022-02-14T11:33:00Z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